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02" w:rsidRDefault="00675102" w:rsidP="00675102">
      <w:pPr>
        <w:ind w:right="-259"/>
        <w:jc w:val="center"/>
        <w:rPr>
          <w:rFonts w:eastAsia="Arial" w:cs="Arial"/>
          <w:b/>
          <w:sz w:val="24"/>
        </w:rPr>
      </w:pPr>
    </w:p>
    <w:p w:rsidR="00675102" w:rsidRDefault="00675102" w:rsidP="00675102">
      <w:pPr>
        <w:ind w:right="-259"/>
        <w:jc w:val="center"/>
        <w:rPr>
          <w:rFonts w:eastAsia="Arial" w:cs="Arial"/>
          <w:b/>
          <w:sz w:val="24"/>
        </w:rPr>
      </w:pPr>
    </w:p>
    <w:p w:rsidR="00675102" w:rsidRDefault="00675102" w:rsidP="00675102">
      <w:pPr>
        <w:rPr>
          <w:rFonts w:ascii="Times New Roman" w:hAnsi="Times New Roman"/>
          <w:sz w:val="24"/>
        </w:rPr>
      </w:pPr>
    </w:p>
    <w:p w:rsidR="00675102" w:rsidRDefault="00675102" w:rsidP="00675102">
      <w:pPr>
        <w:ind w:right="-259"/>
        <w:jc w:val="center"/>
        <w:rPr>
          <w:rFonts w:eastAsia="Arial" w:cs="Arial"/>
          <w:b/>
          <w:sz w:val="32"/>
        </w:rPr>
      </w:pPr>
      <w:r>
        <w:rPr>
          <w:rFonts w:eastAsia="Arial" w:cs="Arial"/>
          <w:b/>
          <w:sz w:val="32"/>
        </w:rPr>
        <w:t xml:space="preserve">FTESA E PARË E APLIKIMEVE PËR GRANTE 2018 </w:t>
      </w:r>
    </w:p>
    <w:p w:rsidR="00675102" w:rsidRDefault="00675102" w:rsidP="00675102">
      <w:pPr>
        <w:ind w:right="-259"/>
        <w:jc w:val="center"/>
        <w:rPr>
          <w:rFonts w:eastAsia="Arial" w:cs="Arial"/>
          <w:b/>
          <w:sz w:val="28"/>
        </w:rPr>
      </w:pPr>
    </w:p>
    <w:p w:rsidR="004D5A87" w:rsidRDefault="004D5A87" w:rsidP="00675102">
      <w:pPr>
        <w:ind w:right="-259"/>
        <w:jc w:val="center"/>
        <w:rPr>
          <w:rFonts w:eastAsia="Arial" w:cs="Arial"/>
          <w:b/>
          <w:sz w:val="28"/>
        </w:rPr>
      </w:pPr>
    </w:p>
    <w:p w:rsidR="004D5A87" w:rsidRDefault="004D5A87" w:rsidP="00675102">
      <w:pPr>
        <w:ind w:right="-259"/>
        <w:jc w:val="center"/>
        <w:rPr>
          <w:rFonts w:eastAsia="Arial" w:cs="Arial"/>
          <w:b/>
          <w:sz w:val="28"/>
        </w:rPr>
      </w:pPr>
    </w:p>
    <w:p w:rsidR="004D5A87" w:rsidRDefault="004D5A87" w:rsidP="00675102">
      <w:pPr>
        <w:ind w:right="-259"/>
        <w:jc w:val="center"/>
        <w:rPr>
          <w:rFonts w:eastAsia="Arial" w:cs="Arial"/>
          <w:b/>
          <w:sz w:val="28"/>
        </w:rPr>
      </w:pPr>
    </w:p>
    <w:p w:rsidR="00675102" w:rsidRDefault="00675102" w:rsidP="0035607E">
      <w:pPr>
        <w:ind w:right="-259"/>
        <w:rPr>
          <w:rFonts w:eastAsia="Arial" w:cs="Arial"/>
          <w:b/>
          <w:sz w:val="48"/>
        </w:rPr>
      </w:pPr>
    </w:p>
    <w:p w:rsidR="00675102" w:rsidRDefault="00675102" w:rsidP="00675102">
      <w:pPr>
        <w:ind w:right="-259"/>
        <w:jc w:val="center"/>
        <w:rPr>
          <w:rFonts w:eastAsia="Arial" w:cs="Arial"/>
          <w:b/>
          <w:sz w:val="48"/>
        </w:rPr>
      </w:pPr>
      <w:r>
        <w:rPr>
          <w:rFonts w:eastAsia="Arial" w:cs="Arial"/>
          <w:b/>
          <w:sz w:val="48"/>
        </w:rPr>
        <w:t xml:space="preserve">Udhëzues për aplikantët </w:t>
      </w:r>
    </w:p>
    <w:p w:rsidR="00675102" w:rsidRDefault="00675102" w:rsidP="00675102">
      <w:pPr>
        <w:rPr>
          <w:rFonts w:ascii="Times New Roman" w:hAnsi="Times New Roman"/>
          <w:sz w:val="24"/>
        </w:rPr>
      </w:pPr>
    </w:p>
    <w:p w:rsidR="00675102" w:rsidRDefault="00675102" w:rsidP="00675102">
      <w:pP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997EF3" w:rsidRDefault="00997EF3"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ascii="Times New Roman" w:hAnsi="Times New Roman"/>
          <w:sz w:val="24"/>
        </w:rPr>
      </w:pPr>
      <w:r>
        <w:rPr>
          <w:rFonts w:eastAsia="Arial" w:cs="Arial"/>
          <w:b/>
          <w:sz w:val="24"/>
          <w:u w:val="single"/>
        </w:rPr>
        <w:t>Afati i fundit për aplikim: 18 prill 2018, 24:00</w:t>
      </w:r>
    </w:p>
    <w:p w:rsidR="00675102" w:rsidRDefault="00675102" w:rsidP="00675102">
      <w:pPr>
        <w:jc w:val="center"/>
        <w:rPr>
          <w:rFonts w:ascii="Times New Roman" w:hAnsi="Times New Roman"/>
          <w:sz w:val="24"/>
        </w:rPr>
      </w:pPr>
    </w:p>
    <w:p w:rsidR="00675102" w:rsidRDefault="00675102" w:rsidP="00675102">
      <w:pPr>
        <w:jc w:val="center"/>
        <w:rPr>
          <w:rFonts w:eastAsia="Arial" w:cs="Arial"/>
          <w:b/>
          <w:sz w:val="24"/>
          <w:u w:val="single"/>
        </w:rPr>
      </w:pPr>
    </w:p>
    <w:p w:rsidR="00675102" w:rsidRDefault="00675102" w:rsidP="00675102">
      <w:pPr>
        <w:jc w:val="center"/>
        <w:rPr>
          <w:rFonts w:ascii="Times New Roman" w:hAnsi="Times New Roman"/>
          <w:sz w:val="24"/>
        </w:rPr>
      </w:pPr>
    </w:p>
    <w:p w:rsidR="00997EF3" w:rsidRDefault="00997EF3" w:rsidP="00675102">
      <w:pPr>
        <w:jc w:val="center"/>
        <w:rPr>
          <w:rFonts w:ascii="Times New Roman" w:hAnsi="Times New Roman"/>
          <w:sz w:val="24"/>
        </w:rPr>
      </w:pPr>
    </w:p>
    <w:p w:rsidR="004D5A87" w:rsidRDefault="004D5A87" w:rsidP="00675102">
      <w:pPr>
        <w:jc w:val="center"/>
        <w:rPr>
          <w:rFonts w:ascii="Times New Roman" w:hAnsi="Times New Roman"/>
          <w:sz w:val="24"/>
        </w:rPr>
      </w:pPr>
    </w:p>
    <w:p w:rsidR="004D5A87" w:rsidRDefault="004D5A87" w:rsidP="00675102">
      <w:pPr>
        <w:jc w:val="center"/>
        <w:rPr>
          <w:rFonts w:ascii="Times New Roman" w:hAnsi="Times New Roman"/>
          <w:sz w:val="24"/>
        </w:rPr>
      </w:pPr>
    </w:p>
    <w:p w:rsidR="004D5A87" w:rsidRDefault="004D5A87" w:rsidP="00675102">
      <w:pPr>
        <w:jc w:val="center"/>
        <w:rPr>
          <w:rFonts w:ascii="Times New Roman" w:hAnsi="Times New Roman"/>
          <w:sz w:val="24"/>
        </w:rPr>
      </w:pPr>
    </w:p>
    <w:p w:rsidR="00675102" w:rsidRDefault="00675102" w:rsidP="00675102">
      <w:pPr>
        <w:ind w:left="260"/>
        <w:rPr>
          <w:rFonts w:eastAsia="Arial" w:cs="Arial"/>
          <w:b/>
        </w:rPr>
      </w:pPr>
    </w:p>
    <w:p w:rsidR="00675102" w:rsidRDefault="00675102" w:rsidP="00675102">
      <w:pPr>
        <w:ind w:left="260"/>
        <w:rPr>
          <w:rFonts w:eastAsia="Arial" w:cs="Arial"/>
          <w:b/>
        </w:rPr>
      </w:pPr>
      <w:r>
        <w:rPr>
          <w:rFonts w:eastAsia="Arial" w:cs="Arial"/>
          <w:b/>
        </w:rPr>
        <w:t>1.  Hyrje</w:t>
      </w:r>
    </w:p>
    <w:p w:rsidR="00675102" w:rsidRDefault="00675102" w:rsidP="00675102">
      <w:pPr>
        <w:rPr>
          <w:rFonts w:ascii="Times New Roman" w:hAnsi="Times New Roman"/>
          <w:sz w:val="24"/>
        </w:rPr>
      </w:pPr>
    </w:p>
    <w:p w:rsidR="00675102" w:rsidRDefault="00675102" w:rsidP="00675102">
      <w:pPr>
        <w:spacing w:line="248" w:lineRule="auto"/>
        <w:jc w:val="both"/>
        <w:rPr>
          <w:rFonts w:eastAsia="Arial" w:cs="Arial"/>
        </w:rPr>
      </w:pPr>
      <w:r>
        <w:rPr>
          <w:rFonts w:eastAsia="Arial" w:cs="Arial"/>
        </w:rPr>
        <w:t>Kjo ftesë për aplikime për grante bëhet nga projekti Kultura për ndryshim, projekt i financuar nga Bashkimi Evropian i menaxhuar nga Zyra e Bashkimit Evropian në Kosovë, dhe i implementuar nga Qendra Multimedia dhe Goethe-Institut. Qëllimi i ftesës është forcimi i sektorit kulturor si një shtysë për zhvillimin socio-ekonomik të Kosovës përmes përkrahjes të projekteve të qëndrueshme, dhe aktiviteteve të organizatave kulturore që promovojnë kreativitetin, gjithë-përfshirjen sociale dhe bashkëpunimin.</w:t>
      </w:r>
    </w:p>
    <w:p w:rsidR="00675102" w:rsidRDefault="00675102" w:rsidP="00675102">
      <w:pPr>
        <w:rPr>
          <w:rFonts w:ascii="Times New Roman" w:hAnsi="Times New Roman"/>
          <w:sz w:val="24"/>
        </w:rPr>
      </w:pPr>
    </w:p>
    <w:p w:rsidR="00675102" w:rsidRDefault="00675102" w:rsidP="00675102">
      <w:pPr>
        <w:spacing w:line="271" w:lineRule="auto"/>
        <w:jc w:val="both"/>
        <w:rPr>
          <w:rFonts w:eastAsia="Arial" w:cs="Arial"/>
        </w:rPr>
      </w:pPr>
      <w:r>
        <w:rPr>
          <w:rFonts w:eastAsia="Arial" w:cs="Arial"/>
        </w:rPr>
        <w:t>Projekti Kultura për ndryshim ka filluar në janar të vitit 2018 dhe përfshin një fushë të gjerë të aktiviteteve që do t</w:t>
      </w:r>
      <w:r w:rsidR="006F705C">
        <w:rPr>
          <w:rFonts w:eastAsia="Arial" w:cs="Arial"/>
        </w:rPr>
        <w:t xml:space="preserve">ë zbatohen gjatë një periudhe tre </w:t>
      </w:r>
      <w:r>
        <w:rPr>
          <w:rFonts w:eastAsia="Arial" w:cs="Arial"/>
        </w:rPr>
        <w:t>vjeçare në sektorin e kulturës dhe arsimit në Kosovë.</w:t>
      </w:r>
    </w:p>
    <w:p w:rsidR="00675102" w:rsidRDefault="00675102" w:rsidP="00675102">
      <w:pPr>
        <w:rPr>
          <w:rFonts w:ascii="Times New Roman" w:hAnsi="Times New Roman"/>
          <w:sz w:val="24"/>
        </w:rPr>
      </w:pPr>
      <w:bookmarkStart w:id="0" w:name="_GoBack"/>
      <w:bookmarkEnd w:id="0"/>
    </w:p>
    <w:p w:rsidR="00675102" w:rsidRDefault="00675102" w:rsidP="00675102">
      <w:pPr>
        <w:rPr>
          <w:rFonts w:eastAsia="Arial" w:cs="Arial"/>
        </w:rPr>
      </w:pPr>
      <w:r>
        <w:rPr>
          <w:rFonts w:eastAsia="Arial" w:cs="Arial"/>
        </w:rPr>
        <w:t>Kjo thirrje përmban 3 lote që kanë për synim përkrahjen e nismave kulturore në Kosovë.  Propozimet në këtë ftesë mund të dorëzohen për 3 fushat (lotet) e mëposhtme:</w:t>
      </w:r>
    </w:p>
    <w:p w:rsidR="00675102" w:rsidRDefault="00675102" w:rsidP="00675102">
      <w:pPr>
        <w:rPr>
          <w:rFonts w:ascii="Times New Roman" w:hAnsi="Times New Roman"/>
          <w:sz w:val="24"/>
        </w:rPr>
      </w:pPr>
    </w:p>
    <w:p w:rsidR="00675102" w:rsidRDefault="00997EF3" w:rsidP="00675102">
      <w:pPr>
        <w:spacing w:line="283" w:lineRule="auto"/>
        <w:jc w:val="both"/>
        <w:rPr>
          <w:rFonts w:eastAsia="Arial" w:cs="Arial"/>
          <w:b/>
        </w:rPr>
      </w:pPr>
      <w:r>
        <w:rPr>
          <w:rFonts w:eastAsia="Arial" w:cs="Arial"/>
          <w:b/>
        </w:rPr>
        <w:t>Lot</w:t>
      </w:r>
      <w:r w:rsidR="00675102">
        <w:rPr>
          <w:rFonts w:eastAsia="Arial" w:cs="Arial"/>
          <w:b/>
        </w:rPr>
        <w:t xml:space="preserve"> 1: </w:t>
      </w:r>
      <w:r w:rsidR="00675102">
        <w:rPr>
          <w:rFonts w:eastAsia="Arial" w:cs="Arial"/>
        </w:rPr>
        <w:t>Përkrahje për projektet, iniciativat apo platformat e medha ekzistuese ose të reja kulturore në Kosovë ku përfshihen një sërë akivitetesh publike. Shuma maksimale për këtë lot është 20,000 EUR.</w:t>
      </w:r>
      <w:r w:rsidR="00675102">
        <w:rPr>
          <w:rFonts w:eastAsia="Arial" w:cs="Arial"/>
          <w:b/>
        </w:rPr>
        <w:t xml:space="preserve"> </w:t>
      </w:r>
    </w:p>
    <w:p w:rsidR="00675102" w:rsidRDefault="00675102" w:rsidP="00675102">
      <w:pPr>
        <w:rPr>
          <w:rFonts w:ascii="Times New Roman" w:hAnsi="Times New Roman"/>
          <w:sz w:val="24"/>
        </w:rPr>
      </w:pPr>
    </w:p>
    <w:p w:rsidR="00675102" w:rsidRDefault="00997EF3" w:rsidP="00675102">
      <w:pPr>
        <w:spacing w:line="283" w:lineRule="auto"/>
        <w:jc w:val="both"/>
        <w:rPr>
          <w:rFonts w:eastAsia="Arial" w:cs="Arial"/>
          <w:b/>
        </w:rPr>
      </w:pPr>
      <w:r>
        <w:rPr>
          <w:rFonts w:eastAsia="Arial" w:cs="Arial"/>
          <w:b/>
        </w:rPr>
        <w:t>Lot</w:t>
      </w:r>
      <w:r w:rsidR="00675102">
        <w:rPr>
          <w:rFonts w:eastAsia="Arial" w:cs="Arial"/>
          <w:b/>
        </w:rPr>
        <w:t xml:space="preserve"> 2: </w:t>
      </w:r>
      <w:r w:rsidR="00675102">
        <w:rPr>
          <w:rFonts w:eastAsia="Arial" w:cs="Arial"/>
        </w:rPr>
        <w:t>Përkrahje për projektet, iniciativat apo platformat e mesme kulturore në Kosovë ku përfshihet një apo më shumë akivitete publike. Shuma maksimale për këtë lot është 10,000 EUR.</w:t>
      </w:r>
      <w:r w:rsidR="00675102">
        <w:rPr>
          <w:rFonts w:eastAsia="Arial" w:cs="Arial"/>
          <w:b/>
        </w:rPr>
        <w:t xml:space="preserve"> </w:t>
      </w:r>
    </w:p>
    <w:p w:rsidR="00675102" w:rsidRDefault="00675102" w:rsidP="00675102">
      <w:pPr>
        <w:spacing w:line="283" w:lineRule="auto"/>
        <w:jc w:val="both"/>
        <w:rPr>
          <w:rFonts w:eastAsia="Arial" w:cs="Arial"/>
          <w:b/>
        </w:rPr>
      </w:pPr>
    </w:p>
    <w:p w:rsidR="00675102" w:rsidRDefault="00997EF3" w:rsidP="00675102">
      <w:pPr>
        <w:spacing w:line="283" w:lineRule="auto"/>
        <w:jc w:val="both"/>
        <w:rPr>
          <w:rFonts w:eastAsia="Arial" w:cs="Arial"/>
          <w:b/>
        </w:rPr>
      </w:pPr>
      <w:r>
        <w:rPr>
          <w:rFonts w:eastAsia="Arial" w:cs="Arial"/>
          <w:b/>
        </w:rPr>
        <w:t>Lot</w:t>
      </w:r>
      <w:r w:rsidR="00675102">
        <w:rPr>
          <w:rFonts w:eastAsia="Arial" w:cs="Arial"/>
          <w:b/>
        </w:rPr>
        <w:t xml:space="preserve"> 3: </w:t>
      </w:r>
      <w:r w:rsidR="00675102">
        <w:rPr>
          <w:rFonts w:eastAsia="Arial" w:cs="Arial"/>
        </w:rPr>
        <w:t>Përkrahje për projektet dhe iniciativat e vogla kulturore në Kosovë. Në këtë lot mund të aplikojnë të gjitha organizatat dhe iniciativat nga grupet jo-formale dhe artistët individualë. Shuma maksimale për këtë lot është 5,000 EUR.</w:t>
      </w:r>
      <w:r w:rsidR="00675102">
        <w:rPr>
          <w:rFonts w:eastAsia="Arial" w:cs="Arial"/>
          <w:b/>
        </w:rPr>
        <w:t xml:space="preserve"> </w:t>
      </w:r>
    </w:p>
    <w:p w:rsidR="00675102" w:rsidRDefault="00675102" w:rsidP="00675102">
      <w:pPr>
        <w:spacing w:line="283" w:lineRule="auto"/>
        <w:jc w:val="both"/>
        <w:rPr>
          <w:rFonts w:eastAsia="Arial" w:cs="Arial"/>
          <w:b/>
        </w:rPr>
      </w:pPr>
    </w:p>
    <w:p w:rsidR="00675102" w:rsidRDefault="00675102" w:rsidP="00675102">
      <w:pPr>
        <w:spacing w:line="283" w:lineRule="auto"/>
        <w:jc w:val="both"/>
        <w:rPr>
          <w:rFonts w:eastAsia="Arial" w:cs="Arial"/>
        </w:rPr>
      </w:pPr>
      <w:r>
        <w:rPr>
          <w:rFonts w:eastAsia="Arial" w:cs="Arial"/>
        </w:rPr>
        <w:t>Aplikimet mund të dorëzohen të shkruara në gjuhën shqipe, serbe apo angleze.</w:t>
      </w:r>
    </w:p>
    <w:p w:rsidR="00675102" w:rsidRDefault="00675102" w:rsidP="00675102">
      <w:pPr>
        <w:spacing w:line="283" w:lineRule="auto"/>
        <w:jc w:val="both"/>
        <w:rPr>
          <w:rFonts w:ascii="Times New Roman" w:hAnsi="Times New Roman"/>
          <w:sz w:val="24"/>
        </w:rPr>
      </w:pPr>
    </w:p>
    <w:p w:rsidR="00675102" w:rsidRDefault="00675102" w:rsidP="004D5A87">
      <w:pPr>
        <w:spacing w:line="271" w:lineRule="auto"/>
        <w:jc w:val="both"/>
        <w:rPr>
          <w:rFonts w:eastAsia="Arial" w:cs="Arial"/>
        </w:rPr>
      </w:pPr>
      <w:r w:rsidRPr="00CE4B19">
        <w:rPr>
          <w:rFonts w:eastAsia="Arial" w:cs="Arial"/>
        </w:rPr>
        <w:t>Aplikantët nuk mund të dorëzojnë më shumë se një aplikacion për një fushë</w:t>
      </w:r>
      <w:r w:rsidR="00997EF3">
        <w:rPr>
          <w:rFonts w:eastAsia="Arial" w:cs="Arial"/>
        </w:rPr>
        <w:t xml:space="preserve"> (lot)</w:t>
      </w:r>
      <w:r w:rsidRPr="00CE4B19">
        <w:rPr>
          <w:rFonts w:eastAsia="Arial" w:cs="Arial"/>
        </w:rPr>
        <w:t>. Vetëm një aplikacion nga secili aplikues do të pranohet.</w:t>
      </w:r>
    </w:p>
    <w:p w:rsidR="00675102" w:rsidRDefault="00675102" w:rsidP="00675102">
      <w:pPr>
        <w:rPr>
          <w:rFonts w:eastAsia="Arial" w:cs="Arial"/>
        </w:rPr>
      </w:pPr>
    </w:p>
    <w:p w:rsidR="00675102" w:rsidRDefault="00675102" w:rsidP="00675102">
      <w:pPr>
        <w:ind w:left="260"/>
        <w:rPr>
          <w:rFonts w:eastAsia="Arial" w:cs="Arial"/>
          <w:b/>
        </w:rPr>
      </w:pPr>
      <w:r>
        <w:rPr>
          <w:rFonts w:eastAsia="Arial" w:cs="Arial"/>
          <w:b/>
        </w:rPr>
        <w:t>2.  Alokimet financiare</w:t>
      </w:r>
    </w:p>
    <w:p w:rsidR="00675102" w:rsidRDefault="00675102" w:rsidP="00675102">
      <w:pPr>
        <w:rPr>
          <w:rFonts w:ascii="Times New Roman" w:hAnsi="Times New Roman"/>
          <w:sz w:val="24"/>
        </w:rPr>
      </w:pPr>
    </w:p>
    <w:p w:rsidR="00675102" w:rsidRPr="00CE4B19" w:rsidRDefault="00675102" w:rsidP="00675102">
      <w:pPr>
        <w:ind w:left="260"/>
        <w:rPr>
          <w:rFonts w:eastAsia="Arial" w:cs="Arial"/>
        </w:rPr>
      </w:pPr>
      <w:r>
        <w:rPr>
          <w:rFonts w:eastAsia="Arial" w:cs="Arial"/>
        </w:rPr>
        <w:t>Loti 1: Shuma maksimale e përkrahjes është 20.000 euro</w:t>
      </w:r>
    </w:p>
    <w:p w:rsidR="00675102" w:rsidRDefault="00675102" w:rsidP="00675102">
      <w:pPr>
        <w:spacing w:line="283" w:lineRule="auto"/>
        <w:ind w:left="260"/>
        <w:jc w:val="both"/>
        <w:rPr>
          <w:rFonts w:eastAsia="Arial" w:cs="Arial"/>
        </w:rPr>
      </w:pPr>
      <w:r>
        <w:rPr>
          <w:rFonts w:eastAsia="Arial" w:cs="Arial"/>
        </w:rPr>
        <w:t>Loti 2: Shuma maksimale e përkrahjes është 10.000 euro</w:t>
      </w:r>
    </w:p>
    <w:p w:rsidR="00675102" w:rsidRDefault="00675102" w:rsidP="00675102">
      <w:pPr>
        <w:spacing w:line="283" w:lineRule="auto"/>
        <w:ind w:left="260"/>
        <w:jc w:val="both"/>
        <w:rPr>
          <w:rFonts w:eastAsia="Arial" w:cs="Arial"/>
        </w:rPr>
      </w:pPr>
      <w:r>
        <w:rPr>
          <w:rFonts w:eastAsia="Arial" w:cs="Arial"/>
        </w:rPr>
        <w:t>Loti 3: Shuma maksimale e përkrahjes është 5.000 euro</w:t>
      </w:r>
    </w:p>
    <w:p w:rsidR="00675102" w:rsidRDefault="00675102" w:rsidP="00675102">
      <w:pPr>
        <w:spacing w:line="283" w:lineRule="auto"/>
        <w:ind w:left="260"/>
        <w:jc w:val="both"/>
        <w:rPr>
          <w:rFonts w:eastAsia="Arial" w:cs="Arial"/>
        </w:rPr>
      </w:pPr>
    </w:p>
    <w:p w:rsidR="00675102" w:rsidRDefault="00675102" w:rsidP="00675102">
      <w:pPr>
        <w:spacing w:line="283" w:lineRule="auto"/>
        <w:ind w:left="260"/>
        <w:jc w:val="both"/>
        <w:rPr>
          <w:rFonts w:eastAsia="Arial" w:cs="Arial"/>
        </w:rPr>
      </w:pPr>
      <w:r>
        <w:rPr>
          <w:rFonts w:eastAsia="Arial" w:cs="Arial"/>
        </w:rPr>
        <w:t xml:space="preserve">Buxheti total në dispozicion për të gjitha fushat </w:t>
      </w:r>
      <w:r w:rsidR="00997EF3">
        <w:rPr>
          <w:rFonts w:eastAsia="Arial" w:cs="Arial"/>
        </w:rPr>
        <w:t xml:space="preserve">(lotet) </w:t>
      </w:r>
      <w:r>
        <w:rPr>
          <w:rFonts w:eastAsia="Arial" w:cs="Arial"/>
        </w:rPr>
        <w:t xml:space="preserve">është 230,000 EUR. </w:t>
      </w:r>
    </w:p>
    <w:p w:rsidR="00675102" w:rsidRPr="00CE4B19" w:rsidRDefault="00675102" w:rsidP="00675102">
      <w:pPr>
        <w:spacing w:line="283" w:lineRule="auto"/>
        <w:ind w:left="260"/>
        <w:jc w:val="both"/>
        <w:rPr>
          <w:rFonts w:eastAsia="Arial" w:cs="Arial"/>
        </w:rPr>
      </w:pPr>
    </w:p>
    <w:p w:rsidR="00675102" w:rsidRDefault="00675102" w:rsidP="00675102">
      <w:pPr>
        <w:spacing w:line="266" w:lineRule="auto"/>
        <w:jc w:val="both"/>
        <w:rPr>
          <w:rFonts w:eastAsia="Arial" w:cs="Arial"/>
        </w:rPr>
      </w:pPr>
      <w:r>
        <w:rPr>
          <w:rFonts w:eastAsia="Arial" w:cs="Arial"/>
          <w:shd w:val="clear" w:color="auto" w:fill="FFFFFF"/>
        </w:rPr>
        <w:t>Projekti Kultura për ndryshim rezervon të drejtën që të mos ndaj</w:t>
      </w:r>
      <w:r>
        <w:rPr>
          <w:rFonts w:eastAsia="Arial" w:cs="Arial"/>
        </w:rPr>
        <w:t>ë</w:t>
      </w:r>
      <w:r>
        <w:rPr>
          <w:rFonts w:eastAsia="Arial" w:cs="Arial"/>
          <w:shd w:val="clear" w:color="auto" w:fill="FFFFFF"/>
        </w:rPr>
        <w:t xml:space="preserve"> të gjithë shumën në </w:t>
      </w:r>
      <w:r>
        <w:rPr>
          <w:rFonts w:eastAsia="Arial" w:cs="Arial"/>
        </w:rPr>
        <w:t>dispozicion nëse propozimet e dorëzuara nuk i plotësojnë kriteret e përzgjedhjes.</w:t>
      </w:r>
    </w:p>
    <w:p w:rsidR="00675102" w:rsidRDefault="00675102" w:rsidP="00675102">
      <w:pPr>
        <w:rPr>
          <w:rFonts w:eastAsia="Arial" w:cs="Arial"/>
        </w:rPr>
      </w:pPr>
    </w:p>
    <w:p w:rsidR="00675102" w:rsidRDefault="00675102" w:rsidP="00675102">
      <w:pPr>
        <w:ind w:left="260"/>
        <w:rPr>
          <w:rFonts w:eastAsia="Arial" w:cs="Arial"/>
          <w:b/>
        </w:rPr>
      </w:pPr>
      <w:r>
        <w:rPr>
          <w:rFonts w:eastAsia="Arial" w:cs="Arial"/>
          <w:b/>
        </w:rPr>
        <w:t>3.  Pranueshmëria</w:t>
      </w:r>
    </w:p>
    <w:p w:rsidR="00675102" w:rsidRDefault="00675102" w:rsidP="00675102">
      <w:pPr>
        <w:rPr>
          <w:rFonts w:ascii="Times New Roman" w:hAnsi="Times New Roman"/>
          <w:sz w:val="24"/>
        </w:rPr>
      </w:pPr>
    </w:p>
    <w:p w:rsidR="00675102" w:rsidRDefault="00675102" w:rsidP="00675102">
      <w:pPr>
        <w:tabs>
          <w:tab w:val="left" w:pos="960"/>
        </w:tabs>
        <w:ind w:left="260"/>
        <w:rPr>
          <w:rFonts w:eastAsia="Arial" w:cs="Arial"/>
          <w:b/>
          <w:sz w:val="19"/>
        </w:rPr>
      </w:pPr>
      <w:r>
        <w:rPr>
          <w:rFonts w:eastAsia="Arial" w:cs="Arial"/>
          <w:b/>
        </w:rPr>
        <w:t>3.1.</w:t>
      </w:r>
      <w:r>
        <w:rPr>
          <w:rFonts w:ascii="Times New Roman" w:hAnsi="Times New Roman"/>
        </w:rPr>
        <w:tab/>
      </w:r>
      <w:r>
        <w:rPr>
          <w:rFonts w:eastAsia="Arial" w:cs="Arial"/>
          <w:b/>
          <w:sz w:val="19"/>
        </w:rPr>
        <w:t>Pranueshmëria e aplikantëve</w:t>
      </w:r>
    </w:p>
    <w:p w:rsidR="00675102" w:rsidRDefault="00675102" w:rsidP="00675102">
      <w:pPr>
        <w:rPr>
          <w:rFonts w:ascii="Times New Roman" w:hAnsi="Times New Roman"/>
          <w:sz w:val="24"/>
        </w:rPr>
      </w:pPr>
    </w:p>
    <w:p w:rsidR="00675102" w:rsidRDefault="00675102" w:rsidP="00675102">
      <w:pPr>
        <w:ind w:left="260"/>
        <w:rPr>
          <w:rFonts w:eastAsia="Arial" w:cs="Arial"/>
        </w:rPr>
      </w:pPr>
      <w:r>
        <w:rPr>
          <w:rFonts w:eastAsia="Arial" w:cs="Arial"/>
        </w:rPr>
        <w:t>Aplikantët duhet të plotësojnë kushtet e mëposhtme:</w:t>
      </w:r>
    </w:p>
    <w:p w:rsidR="00675102" w:rsidRDefault="00675102" w:rsidP="00675102">
      <w:pPr>
        <w:ind w:left="260"/>
        <w:rPr>
          <w:rFonts w:eastAsia="Arial" w:cs="Arial"/>
        </w:rPr>
      </w:pPr>
    </w:p>
    <w:p w:rsidR="00675102" w:rsidRDefault="00675102" w:rsidP="00675102">
      <w:pPr>
        <w:numPr>
          <w:ilvl w:val="0"/>
          <w:numId w:val="6"/>
        </w:numPr>
        <w:ind w:left="630" w:hanging="360"/>
        <w:rPr>
          <w:rFonts w:eastAsia="Arial" w:cs="Arial"/>
        </w:rPr>
      </w:pPr>
      <w:r>
        <w:rPr>
          <w:rFonts w:eastAsia="Arial" w:cs="Arial"/>
        </w:rPr>
        <w:t xml:space="preserve">Të jenë organizata publike jo-fitimprurëse të themeluara ligjërisht në Kosovë, OJQ, shoqata apo operatorë </w:t>
      </w:r>
      <w:r w:rsidR="00144220">
        <w:rPr>
          <w:rFonts w:eastAsia="Arial" w:cs="Arial"/>
        </w:rPr>
        <w:t xml:space="preserve">t[ </w:t>
      </w:r>
      <w:r>
        <w:rPr>
          <w:rFonts w:eastAsia="Arial" w:cs="Arial"/>
        </w:rPr>
        <w:t>tjerë kulturorë, apo organizata të shoqërisë civile, ose</w:t>
      </w:r>
    </w:p>
    <w:p w:rsidR="00675102" w:rsidRDefault="00675102" w:rsidP="00675102">
      <w:pPr>
        <w:numPr>
          <w:ilvl w:val="0"/>
          <w:numId w:val="6"/>
        </w:numPr>
        <w:ind w:left="630" w:hanging="360"/>
        <w:rPr>
          <w:rFonts w:eastAsia="Arial" w:cs="Arial"/>
        </w:rPr>
      </w:pPr>
      <w:r>
        <w:rPr>
          <w:rFonts w:eastAsia="Arial" w:cs="Arial"/>
        </w:rPr>
        <w:t>Grupe joformale apo artistë/praktikues kreativë individualë me seli ligjore në Kosovë</w:t>
      </w:r>
    </w:p>
    <w:p w:rsidR="00675102" w:rsidRDefault="00675102" w:rsidP="00675102">
      <w:pPr>
        <w:rPr>
          <w:rFonts w:ascii="Times New Roman" w:hAnsi="Times New Roman"/>
          <w:sz w:val="24"/>
        </w:rPr>
      </w:pPr>
    </w:p>
    <w:p w:rsidR="00675102" w:rsidRDefault="00675102" w:rsidP="00675102">
      <w:pPr>
        <w:ind w:left="260"/>
        <w:rPr>
          <w:rFonts w:eastAsia="Arial" w:cs="Arial"/>
        </w:rPr>
      </w:pPr>
      <w:r>
        <w:rPr>
          <w:rFonts w:eastAsia="Arial" w:cs="Arial"/>
        </w:rPr>
        <w:t>Kushte të tjera:</w:t>
      </w:r>
    </w:p>
    <w:p w:rsidR="00675102" w:rsidRDefault="00675102" w:rsidP="00675102">
      <w:pPr>
        <w:ind w:left="260"/>
        <w:rPr>
          <w:rFonts w:eastAsia="Arial" w:cs="Arial"/>
        </w:rPr>
      </w:pPr>
    </w:p>
    <w:p w:rsidR="00675102" w:rsidRDefault="00675102" w:rsidP="00675102">
      <w:pPr>
        <w:numPr>
          <w:ilvl w:val="0"/>
          <w:numId w:val="7"/>
        </w:numPr>
        <w:ind w:left="720" w:hanging="360"/>
        <w:rPr>
          <w:rFonts w:eastAsia="Arial" w:cs="Arial"/>
        </w:rPr>
      </w:pPr>
      <w:r>
        <w:rPr>
          <w:rFonts w:eastAsia="Arial" w:cs="Arial"/>
        </w:rPr>
        <w:t>Aktiviteti kryesor i aplikantëve duhet të jetë në fushën e artit dhe/ose në fusha kulturore të ndërlidhura.</w:t>
      </w:r>
    </w:p>
    <w:p w:rsidR="00675102" w:rsidRPr="00CE4B19" w:rsidRDefault="00675102" w:rsidP="00675102">
      <w:pPr>
        <w:numPr>
          <w:ilvl w:val="0"/>
          <w:numId w:val="7"/>
        </w:numPr>
        <w:ind w:left="720" w:hanging="360"/>
        <w:rPr>
          <w:rFonts w:eastAsia="Arial" w:cs="Arial"/>
        </w:rPr>
      </w:pPr>
      <w:r w:rsidRPr="00CE4B19">
        <w:rPr>
          <w:rFonts w:eastAsia="Arial" w:cs="Arial"/>
        </w:rPr>
        <w:t>Aplikantët duhet të jenë drejtpërdrejt përgjegjës për përgatitjen dhe menaxhimin e veprimit me partnerët e tyre dhe jo duke vepruar si një ndërmjetës.</w:t>
      </w:r>
    </w:p>
    <w:p w:rsidR="00675102" w:rsidRDefault="00675102" w:rsidP="00675102">
      <w:pPr>
        <w:numPr>
          <w:ilvl w:val="0"/>
          <w:numId w:val="7"/>
        </w:numPr>
        <w:ind w:left="720" w:hanging="360"/>
        <w:rPr>
          <w:rFonts w:eastAsia="Arial" w:cs="Arial"/>
        </w:rPr>
      </w:pPr>
      <w:r>
        <w:rPr>
          <w:rFonts w:eastAsia="Arial" w:cs="Arial"/>
        </w:rPr>
        <w:t>Subjektet fitimprurëse nuk janë të pranueshme në këtë thirrje për aplikim.</w:t>
      </w:r>
    </w:p>
    <w:p w:rsidR="00675102" w:rsidRDefault="00675102" w:rsidP="00675102">
      <w:pPr>
        <w:numPr>
          <w:ilvl w:val="0"/>
          <w:numId w:val="7"/>
        </w:numPr>
        <w:ind w:left="720" w:hanging="360"/>
        <w:rPr>
          <w:rFonts w:eastAsia="Arial" w:cs="Arial"/>
        </w:rPr>
      </w:pPr>
      <w:r>
        <w:rPr>
          <w:rFonts w:eastAsia="Arial" w:cs="Arial"/>
        </w:rPr>
        <w:t>Aktivitetet rajonale dhe transnacionale kanë të drejtë në këtë thirrje.</w:t>
      </w:r>
    </w:p>
    <w:p w:rsidR="00675102" w:rsidRDefault="00675102" w:rsidP="00675102">
      <w:pPr>
        <w:numPr>
          <w:ilvl w:val="0"/>
          <w:numId w:val="7"/>
        </w:numPr>
        <w:ind w:left="720" w:hanging="360"/>
        <w:rPr>
          <w:rFonts w:eastAsia="Arial" w:cs="Arial"/>
        </w:rPr>
      </w:pPr>
      <w:r>
        <w:rPr>
          <w:rFonts w:eastAsia="Arial" w:cs="Arial"/>
        </w:rPr>
        <w:t>Aktivitetet që iniciohen dhe zbatohen nga organizatat kulturore dhe operatorët jashtë Prishtinës do t'u jepet prioritet.</w:t>
      </w:r>
    </w:p>
    <w:p w:rsidR="00675102" w:rsidRDefault="00675102" w:rsidP="00675102">
      <w:pPr>
        <w:numPr>
          <w:ilvl w:val="0"/>
          <w:numId w:val="7"/>
        </w:numPr>
        <w:ind w:left="720" w:hanging="360"/>
        <w:rPr>
          <w:rFonts w:eastAsia="Arial" w:cs="Arial"/>
        </w:rPr>
      </w:pPr>
      <w:r>
        <w:rPr>
          <w:rFonts w:eastAsia="Arial" w:cs="Arial"/>
        </w:rPr>
        <w:t>Përveç kësaj, prioritet do t'</w:t>
      </w:r>
      <w:r w:rsidR="00144220">
        <w:rPr>
          <w:rFonts w:eastAsia="Arial" w:cs="Arial"/>
        </w:rPr>
        <w:t>u</w:t>
      </w:r>
      <w:r>
        <w:rPr>
          <w:rFonts w:eastAsia="Arial" w:cs="Arial"/>
        </w:rPr>
        <w:t xml:space="preserve"> jepet iniciativave kulturore të organizuara si një model bashkëpunimi midis dy ose më shumë organizatave kulturore ose operatorëve, dhe veçanërisht atyre që aplikojnë si një bashkëpunim midis skenës së pavarur kulturore dhe institucioneve kulturore publike.</w:t>
      </w:r>
    </w:p>
    <w:p w:rsidR="00675102" w:rsidRDefault="00675102" w:rsidP="00675102">
      <w:pPr>
        <w:numPr>
          <w:ilvl w:val="0"/>
          <w:numId w:val="7"/>
        </w:numPr>
        <w:ind w:left="720" w:hanging="360"/>
        <w:rPr>
          <w:rFonts w:eastAsia="Arial" w:cs="Arial"/>
        </w:rPr>
      </w:pPr>
      <w:r>
        <w:rPr>
          <w:rFonts w:eastAsia="Arial" w:cs="Arial"/>
        </w:rPr>
        <w:t>Do tu ipet prioritet aktiviteteve që janë iniciuar nga grupet e margjinalizuara ose aktiviteteve nga të cilat përfitojnë këto grupe.</w:t>
      </w:r>
    </w:p>
    <w:p w:rsidR="00675102" w:rsidRDefault="00675102" w:rsidP="00675102">
      <w:pPr>
        <w:rPr>
          <w:rFonts w:ascii="Symbol" w:eastAsia="Symbol" w:hAnsi="Symbol" w:cs="Symbol"/>
        </w:rPr>
      </w:pPr>
    </w:p>
    <w:p w:rsidR="00675102" w:rsidRDefault="00675102" w:rsidP="00675102">
      <w:pPr>
        <w:tabs>
          <w:tab w:val="left" w:pos="960"/>
        </w:tabs>
        <w:ind w:left="260"/>
        <w:rPr>
          <w:rFonts w:eastAsia="Arial" w:cs="Arial"/>
          <w:b/>
        </w:rPr>
      </w:pPr>
      <w:r>
        <w:rPr>
          <w:rFonts w:eastAsia="Arial" w:cs="Arial"/>
        </w:rPr>
        <w:t>3.2.</w:t>
      </w:r>
      <w:r>
        <w:rPr>
          <w:rFonts w:ascii="Times New Roman" w:hAnsi="Times New Roman"/>
        </w:rPr>
        <w:tab/>
      </w:r>
      <w:r>
        <w:rPr>
          <w:rFonts w:eastAsia="Arial" w:cs="Arial"/>
          <w:b/>
        </w:rPr>
        <w:t>Aktivitetet e pranueshme</w:t>
      </w:r>
    </w:p>
    <w:p w:rsidR="00675102" w:rsidRDefault="00675102" w:rsidP="00675102">
      <w:pPr>
        <w:rPr>
          <w:rFonts w:ascii="Times New Roman" w:hAnsi="Times New Roman"/>
        </w:rPr>
      </w:pPr>
    </w:p>
    <w:p w:rsidR="00675102" w:rsidRDefault="00675102" w:rsidP="00675102">
      <w:pPr>
        <w:rPr>
          <w:rFonts w:eastAsia="Arial" w:cs="Arial"/>
          <w:u w:val="single"/>
        </w:rPr>
      </w:pPr>
      <w:r>
        <w:rPr>
          <w:rFonts w:eastAsia="Arial" w:cs="Arial"/>
          <w:u w:val="single"/>
        </w:rPr>
        <w:t>Kohëzgjatja</w:t>
      </w:r>
    </w:p>
    <w:p w:rsidR="00675102" w:rsidRDefault="00675102" w:rsidP="00675102">
      <w:pPr>
        <w:rPr>
          <w:rFonts w:ascii="Times New Roman" w:hAnsi="Times New Roman"/>
        </w:rPr>
      </w:pPr>
    </w:p>
    <w:p w:rsidR="00675102" w:rsidRDefault="00675102" w:rsidP="00675102">
      <w:pPr>
        <w:jc w:val="both"/>
        <w:rPr>
          <w:rFonts w:eastAsia="Arial" w:cs="Arial"/>
        </w:rPr>
      </w:pPr>
      <w:r>
        <w:rPr>
          <w:rFonts w:eastAsia="Arial" w:cs="Arial"/>
        </w:rPr>
        <w:t>Kohëzgjatja e projekteve nuk duhet të jetë më shumë se 1 vit nga nisja e projektit dhe duhet të përfundohet jo më larg se në muajin maj 2019. Aplikuesit duhet të shënojnë datën dhe kohëzgjatjen e saktë të aktivitetit në formën e aplikimit.</w:t>
      </w:r>
    </w:p>
    <w:p w:rsidR="00675102" w:rsidRDefault="00675102" w:rsidP="00675102">
      <w:pPr>
        <w:rPr>
          <w:rFonts w:ascii="Times New Roman" w:hAnsi="Times New Roman"/>
        </w:rPr>
      </w:pPr>
    </w:p>
    <w:p w:rsidR="00675102" w:rsidRDefault="00675102" w:rsidP="00675102">
      <w:pPr>
        <w:rPr>
          <w:rFonts w:ascii="Times New Roman" w:hAnsi="Times New Roman"/>
        </w:rPr>
      </w:pPr>
    </w:p>
    <w:p w:rsidR="00675102" w:rsidRDefault="00675102" w:rsidP="00675102">
      <w:pPr>
        <w:rPr>
          <w:rFonts w:eastAsia="Arial" w:cs="Arial"/>
          <w:u w:val="single"/>
        </w:rPr>
      </w:pPr>
      <w:r>
        <w:rPr>
          <w:rFonts w:eastAsia="Arial" w:cs="Arial"/>
          <w:u w:val="single"/>
        </w:rPr>
        <w:t>Lloji i veprimit</w:t>
      </w:r>
    </w:p>
    <w:p w:rsidR="00675102" w:rsidRDefault="00675102" w:rsidP="00675102">
      <w:pPr>
        <w:rPr>
          <w:rFonts w:ascii="Times New Roman" w:hAnsi="Times New Roman"/>
        </w:rPr>
      </w:pPr>
    </w:p>
    <w:p w:rsidR="00675102" w:rsidRDefault="00675102" w:rsidP="00675102">
      <w:pPr>
        <w:spacing w:line="242" w:lineRule="auto"/>
        <w:jc w:val="both"/>
        <w:rPr>
          <w:rFonts w:eastAsia="Arial" w:cs="Arial"/>
        </w:rPr>
      </w:pPr>
      <w:r>
        <w:rPr>
          <w:rFonts w:eastAsia="Arial" w:cs="Arial"/>
        </w:rPr>
        <w:t>Aktivitetet kulturore të propozuara mund të mbulojnë teatrin dhe</w:t>
      </w:r>
      <w:r w:rsidR="001412D4">
        <w:rPr>
          <w:rFonts w:eastAsia="Arial" w:cs="Arial"/>
        </w:rPr>
        <w:t xml:space="preserve"> artet performuese, artet audio</w:t>
      </w:r>
      <w:r>
        <w:rPr>
          <w:rFonts w:eastAsia="Arial" w:cs="Arial"/>
        </w:rPr>
        <w:t xml:space="preserve">-vizuale, kinemanë, fushën e librit dhe botimeve, intervenimet arkitektonike dhe urbane, muzikën, artet vizuale, artizanatet, modën, dizajnin  dhe aktivitetet e </w:t>
      </w:r>
      <w:r w:rsidR="00144220">
        <w:rPr>
          <w:rFonts w:eastAsia="Arial" w:cs="Arial"/>
        </w:rPr>
        <w:t>t</w:t>
      </w:r>
      <w:r>
        <w:rPr>
          <w:rFonts w:eastAsia="Arial" w:cs="Arial"/>
        </w:rPr>
        <w:t xml:space="preserve">jera ndërdisiplinore. </w:t>
      </w:r>
    </w:p>
    <w:p w:rsidR="00675102" w:rsidRDefault="00675102" w:rsidP="00675102">
      <w:pPr>
        <w:rPr>
          <w:rFonts w:ascii="Times New Roman" w:hAnsi="Times New Roman"/>
        </w:rPr>
      </w:pPr>
    </w:p>
    <w:p w:rsidR="00675102" w:rsidRDefault="00675102" w:rsidP="00675102">
      <w:pPr>
        <w:rPr>
          <w:rFonts w:ascii="Times New Roman" w:hAnsi="Times New Roman"/>
        </w:rPr>
      </w:pPr>
    </w:p>
    <w:p w:rsidR="00675102" w:rsidRDefault="00675102" w:rsidP="00675102">
      <w:pPr>
        <w:rPr>
          <w:rFonts w:eastAsia="Arial" w:cs="Arial"/>
          <w:b/>
        </w:rPr>
      </w:pPr>
      <w:r>
        <w:rPr>
          <w:rFonts w:eastAsia="Arial" w:cs="Arial"/>
          <w:b/>
        </w:rPr>
        <w:t>Llojet e mëposhtme të veprimeve nuk do të jenë të pranueshme për financim:</w:t>
      </w:r>
    </w:p>
    <w:p w:rsidR="00675102" w:rsidRDefault="00675102" w:rsidP="00675102">
      <w:pPr>
        <w:rPr>
          <w:rFonts w:ascii="Times New Roman" w:hAnsi="Times New Roman"/>
        </w:rPr>
      </w:pPr>
    </w:p>
    <w:p w:rsidR="00675102" w:rsidRDefault="00675102" w:rsidP="00675102">
      <w:pPr>
        <w:numPr>
          <w:ilvl w:val="0"/>
          <w:numId w:val="11"/>
        </w:numPr>
        <w:ind w:left="360" w:hanging="360"/>
        <w:rPr>
          <w:rFonts w:ascii="Symbol" w:eastAsia="Symbol" w:hAnsi="Symbol" w:cs="Symbol"/>
        </w:rPr>
      </w:pPr>
      <w:r>
        <w:rPr>
          <w:rFonts w:eastAsia="Arial" w:cs="Arial"/>
        </w:rPr>
        <w:t>Ngjarje të natyrës fetare apo politike;</w:t>
      </w:r>
    </w:p>
    <w:p w:rsidR="00675102" w:rsidRDefault="00675102" w:rsidP="00675102">
      <w:pPr>
        <w:numPr>
          <w:ilvl w:val="0"/>
          <w:numId w:val="11"/>
        </w:numPr>
        <w:ind w:left="360" w:hanging="360"/>
        <w:rPr>
          <w:rFonts w:ascii="Symbol" w:eastAsia="Symbol" w:hAnsi="Symbol" w:cs="Symbol"/>
        </w:rPr>
      </w:pPr>
      <w:r>
        <w:rPr>
          <w:rFonts w:eastAsia="Arial" w:cs="Arial"/>
        </w:rPr>
        <w:t>Veprime që për qëllim kanë kryesisht bursat individuale për studime, hulumtime apo kurse të trajnimit.</w:t>
      </w:r>
    </w:p>
    <w:p w:rsidR="00675102" w:rsidRDefault="00675102" w:rsidP="00675102">
      <w:pPr>
        <w:numPr>
          <w:ilvl w:val="0"/>
          <w:numId w:val="11"/>
        </w:numPr>
        <w:ind w:left="360" w:hanging="360"/>
        <w:rPr>
          <w:rFonts w:ascii="Symbol" w:eastAsia="Symbol" w:hAnsi="Symbol" w:cs="Symbol"/>
        </w:rPr>
      </w:pPr>
      <w:r>
        <w:rPr>
          <w:rFonts w:eastAsia="Arial" w:cs="Arial"/>
        </w:rPr>
        <w:t>Kostot operative të organizatave aplikuese (vetëm kostot administrative në lidhje me zbatimin e aktivitetit mund të jenë të pranueshme).</w:t>
      </w:r>
    </w:p>
    <w:p w:rsidR="00675102" w:rsidRDefault="00675102" w:rsidP="00675102">
      <w:pPr>
        <w:numPr>
          <w:ilvl w:val="0"/>
          <w:numId w:val="11"/>
        </w:numPr>
        <w:ind w:left="360" w:hanging="360"/>
        <w:rPr>
          <w:rFonts w:ascii="Symbol" w:eastAsia="Symbol" w:hAnsi="Symbol" w:cs="Symbol"/>
        </w:rPr>
      </w:pPr>
      <w:r>
        <w:rPr>
          <w:rFonts w:eastAsia="Arial" w:cs="Arial"/>
        </w:rPr>
        <w:t>Borxhet dhe detyrimet.</w:t>
      </w:r>
    </w:p>
    <w:p w:rsidR="00675102" w:rsidRDefault="00675102" w:rsidP="00675102">
      <w:pPr>
        <w:numPr>
          <w:ilvl w:val="0"/>
          <w:numId w:val="11"/>
        </w:numPr>
        <w:ind w:left="360" w:hanging="360"/>
        <w:rPr>
          <w:rFonts w:ascii="Symbol" w:eastAsia="Symbol" w:hAnsi="Symbol" w:cs="Symbol"/>
        </w:rPr>
      </w:pPr>
      <w:r>
        <w:rPr>
          <w:rFonts w:eastAsia="Arial" w:cs="Arial"/>
        </w:rPr>
        <w:t>Veprime që përbëhen ekskluzivisht ose kryesisht nga shpenzimet kapitale, siç janë infrastruktura, toka, apo pajisjet.</w:t>
      </w:r>
    </w:p>
    <w:p w:rsidR="00675102" w:rsidRDefault="00675102" w:rsidP="00675102">
      <w:pPr>
        <w:numPr>
          <w:ilvl w:val="0"/>
          <w:numId w:val="11"/>
        </w:numPr>
        <w:ind w:left="360" w:hanging="360"/>
        <w:rPr>
          <w:rFonts w:ascii="Symbol" w:eastAsia="Symbol" w:hAnsi="Symbol" w:cs="Symbol"/>
        </w:rPr>
      </w:pPr>
      <w:r>
        <w:rPr>
          <w:rFonts w:eastAsia="Arial" w:cs="Arial"/>
        </w:rPr>
        <w:t>Veprime të destinuara për të mbledhur fonde ose rritur reklamimin mediatik të aplikantit apo partnerit/partnerëve të vet.</w:t>
      </w:r>
    </w:p>
    <w:p w:rsidR="00675102" w:rsidRDefault="00675102" w:rsidP="00675102">
      <w:pPr>
        <w:numPr>
          <w:ilvl w:val="0"/>
          <w:numId w:val="11"/>
        </w:numPr>
        <w:ind w:left="360" w:hanging="360"/>
        <w:rPr>
          <w:rFonts w:ascii="Symbol" w:eastAsia="Symbol" w:hAnsi="Symbol" w:cs="Symbol"/>
        </w:rPr>
      </w:pPr>
      <w:r>
        <w:rPr>
          <w:rFonts w:eastAsia="Arial" w:cs="Arial"/>
        </w:rPr>
        <w:t>Vepr</w:t>
      </w:r>
      <w:r w:rsidR="00144220">
        <w:rPr>
          <w:rFonts w:eastAsia="Arial" w:cs="Arial"/>
        </w:rPr>
        <w:t>ime që i mbështesin drejtpërdrejt</w:t>
      </w:r>
      <w:r>
        <w:rPr>
          <w:rFonts w:eastAsia="Arial" w:cs="Arial"/>
        </w:rPr>
        <w:t xml:space="preserve"> partitë politike.</w:t>
      </w:r>
    </w:p>
    <w:p w:rsidR="00675102" w:rsidRDefault="00675102" w:rsidP="00675102">
      <w:pPr>
        <w:rPr>
          <w:rFonts w:eastAsia="Arial" w:cs="Arial"/>
        </w:rPr>
      </w:pPr>
    </w:p>
    <w:p w:rsidR="00675102" w:rsidRDefault="00675102" w:rsidP="00675102">
      <w:pPr>
        <w:ind w:left="260"/>
        <w:rPr>
          <w:rFonts w:eastAsia="Arial" w:cs="Arial"/>
          <w:b/>
        </w:rPr>
      </w:pPr>
      <w:r>
        <w:rPr>
          <w:rFonts w:eastAsia="Arial" w:cs="Arial"/>
          <w:b/>
        </w:rPr>
        <w:t>4.  Kriteret e përzgjedhjes</w:t>
      </w:r>
    </w:p>
    <w:p w:rsidR="00675102" w:rsidRDefault="00675102" w:rsidP="00675102">
      <w:pPr>
        <w:rPr>
          <w:rFonts w:ascii="Times New Roman" w:hAnsi="Times New Roman"/>
        </w:rPr>
      </w:pPr>
    </w:p>
    <w:p w:rsidR="00675102" w:rsidRDefault="00675102" w:rsidP="00675102">
      <w:pPr>
        <w:spacing w:line="255" w:lineRule="auto"/>
        <w:rPr>
          <w:rFonts w:eastAsia="Arial" w:cs="Arial"/>
        </w:rPr>
      </w:pPr>
      <w:r>
        <w:rPr>
          <w:rFonts w:eastAsia="Arial" w:cs="Arial"/>
        </w:rPr>
        <w:t>Një komision vlerësimi do të hartojë listën e projekteve të përzgjedhura për financim të mundshëm. Përgjegjësia për vendimin përfundimtar merret nga Zyra e Bashkimit Evropian në Kosovë. Aplikacionet e kualifikuara/projektet do të vlerësohen në bazë të kritereve të mëposhtme:</w:t>
      </w:r>
    </w:p>
    <w:p w:rsidR="00675102" w:rsidRDefault="00675102" w:rsidP="00675102">
      <w:pPr>
        <w:rPr>
          <w:rFonts w:eastAsia="Arial" w:cs="Arial"/>
        </w:rPr>
      </w:pPr>
    </w:p>
    <w:p w:rsidR="00675102" w:rsidRDefault="00675102" w:rsidP="00675102">
      <w:pPr>
        <w:rPr>
          <w:rFonts w:eastAsia="Arial" w:cs="Arial"/>
        </w:rPr>
      </w:pPr>
    </w:p>
    <w:tbl>
      <w:tblPr>
        <w:tblW w:w="0" w:type="auto"/>
        <w:tblInd w:w="108" w:type="dxa"/>
        <w:tblCellMar>
          <w:left w:w="10" w:type="dxa"/>
          <w:right w:w="10" w:type="dxa"/>
        </w:tblCellMar>
        <w:tblLook w:val="04A0" w:firstRow="1" w:lastRow="0" w:firstColumn="1" w:lastColumn="0" w:noHBand="0" w:noVBand="1"/>
      </w:tblPr>
      <w:tblGrid>
        <w:gridCol w:w="623"/>
        <w:gridCol w:w="2155"/>
        <w:gridCol w:w="4460"/>
        <w:gridCol w:w="1239"/>
      </w:tblGrid>
      <w:tr w:rsidR="00675102"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Calibri" w:eastAsia="Calibri" w:hAnsi="Calibri" w:cs="Calibri"/>
              </w:rPr>
            </w:pP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b/>
                <w:sz w:val="20"/>
              </w:rPr>
              <w:t xml:space="preserve">Kriteret </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b/>
                <w:sz w:val="20"/>
              </w:rPr>
              <w:t xml:space="preserve">Definicioni </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b/>
                <w:sz w:val="20"/>
              </w:rPr>
              <w:t>Koeficienti maksimal</w:t>
            </w:r>
          </w:p>
        </w:tc>
      </w:tr>
      <w:tr w:rsidR="00675102"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1.</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Rëndësia e projektit në bazë të prioriteteve të programit “Kultura për Ndryshim”</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Ky kriter do të vlerësojë se sa përkojnë fushat prioritare, aktivitet dhe rezultatet e projektit në relacion me objektivat e ftesës për propozime të programit “Kultura për Ndryshim”. Në këtë aspekt, komiteti vlerësues do të analizo</w:t>
            </w:r>
            <w:r w:rsidR="00144220">
              <w:rPr>
                <w:rFonts w:ascii="ArialMT" w:eastAsia="ArialMT" w:hAnsi="ArialMT" w:cs="ArialMT"/>
                <w:sz w:val="20"/>
              </w:rPr>
              <w:t>jë</w:t>
            </w:r>
            <w:r>
              <w:rPr>
                <w:rFonts w:ascii="ArialMT" w:eastAsia="ArialMT" w:hAnsi="ArialMT" w:cs="ArialMT"/>
                <w:sz w:val="20"/>
              </w:rPr>
              <w:t xml:space="preserve"> efektin e projektit tek grupet e synuara dhe përfituesit nga aktivitetet. Komiteti vlerësues do të vlerësoj</w:t>
            </w:r>
            <w:r w:rsidR="00144220">
              <w:rPr>
                <w:rFonts w:ascii="ArialMT" w:eastAsia="ArialMT" w:hAnsi="ArialMT" w:cs="ArialMT"/>
                <w:sz w:val="20"/>
              </w:rPr>
              <w:t>ë</w:t>
            </w:r>
            <w:r>
              <w:rPr>
                <w:rFonts w:ascii="ArialMT" w:eastAsia="ArialMT" w:hAnsi="ArialMT" w:cs="ArialMT"/>
                <w:sz w:val="20"/>
              </w:rPr>
              <w:t xml:space="preserve"> përfshirjen e komuniteteve lokale në aktivitete kulturore. </w:t>
            </w:r>
          </w:p>
          <w:p w:rsidR="00675102" w:rsidRDefault="00675102" w:rsidP="00C473B4">
            <w:pPr>
              <w:rPr>
                <w:rFonts w:ascii="ArialMT" w:eastAsia="ArialMT" w:hAnsi="ArialMT" w:cs="ArialMT"/>
                <w:sz w:val="20"/>
              </w:rPr>
            </w:pPr>
          </w:p>
          <w:p w:rsidR="00675102" w:rsidRDefault="00675102" w:rsidP="00C473B4">
            <w:pPr>
              <w:rPr>
                <w:rFonts w:ascii="ArialMT" w:eastAsia="ArialMT" w:hAnsi="ArialMT" w:cs="ArialMT"/>
                <w:sz w:val="20"/>
              </w:rPr>
            </w:pPr>
            <w:r>
              <w:rPr>
                <w:rFonts w:ascii="ArialMT" w:eastAsia="ArialMT" w:hAnsi="ArialMT" w:cs="ArialMT"/>
                <w:sz w:val="20"/>
              </w:rPr>
              <w:t>Iniciativat që do marrin pika shtesë në këtë kriter do të j</w:t>
            </w:r>
            <w:r w:rsidR="00144220">
              <w:rPr>
                <w:rFonts w:ascii="ArialMT" w:eastAsia="ArialMT" w:hAnsi="ArialMT" w:cs="ArialMT"/>
                <w:sz w:val="20"/>
              </w:rPr>
              <w:t>e</w:t>
            </w:r>
            <w:r>
              <w:rPr>
                <w:rFonts w:ascii="ArialMT" w:eastAsia="ArialMT" w:hAnsi="ArialMT" w:cs="ArialMT"/>
                <w:sz w:val="20"/>
              </w:rPr>
              <w:t xml:space="preserve">në ato që: </w:t>
            </w:r>
          </w:p>
          <w:p w:rsidR="00675102" w:rsidRDefault="00675102" w:rsidP="00C473B4">
            <w:pPr>
              <w:rPr>
                <w:rFonts w:ascii="ArialMT" w:eastAsia="ArialMT" w:hAnsi="ArialMT" w:cs="ArialMT"/>
                <w:sz w:val="20"/>
              </w:rPr>
            </w:pPr>
          </w:p>
          <w:p w:rsidR="00675102" w:rsidRDefault="00675102" w:rsidP="00C473B4">
            <w:pPr>
              <w:tabs>
                <w:tab w:val="left" w:pos="367"/>
              </w:tabs>
              <w:ind w:left="103"/>
              <w:rPr>
                <w:rFonts w:ascii="ArialMT" w:eastAsia="ArialMT" w:hAnsi="ArialMT" w:cs="ArialMT"/>
                <w:sz w:val="20"/>
              </w:rPr>
            </w:pPr>
            <w:r>
              <w:rPr>
                <w:rFonts w:ascii="ArialMT" w:eastAsia="ArialMT" w:hAnsi="ArialMT" w:cs="ArialMT"/>
                <w:sz w:val="20"/>
              </w:rPr>
              <w:t xml:space="preserve">1. Krijojnë platformë të bashkëpunimit në mes të komuniteteve, shoqërisë civile dhe institucioneve publike kulture në nivel lokal, </w:t>
            </w:r>
            <w:r>
              <w:rPr>
                <w:rFonts w:ascii="ArialMT" w:eastAsia="ArialMT" w:hAnsi="ArialMT" w:cs="ArialMT"/>
                <w:sz w:val="20"/>
              </w:rPr>
              <w:lastRenderedPageBreak/>
              <w:t xml:space="preserve">duke siguruar vazhdimësi afatgjate të iniciativave kulturore. </w:t>
            </w:r>
          </w:p>
          <w:p w:rsidR="00675102" w:rsidRDefault="00675102" w:rsidP="00C473B4">
            <w:pPr>
              <w:tabs>
                <w:tab w:val="left" w:pos="367"/>
              </w:tabs>
              <w:ind w:left="103"/>
              <w:rPr>
                <w:rFonts w:ascii="ArialMT" w:eastAsia="ArialMT" w:hAnsi="ArialMT" w:cs="ArialMT"/>
                <w:sz w:val="20"/>
              </w:rPr>
            </w:pPr>
            <w:r>
              <w:rPr>
                <w:rFonts w:ascii="ArialMT" w:eastAsia="ArialMT" w:hAnsi="ArialMT" w:cs="ArialMT"/>
                <w:sz w:val="20"/>
              </w:rPr>
              <w:t xml:space="preserve">2. Fuqizojnë komunitetet në nivel lokal të zbatojnë iniciativa të ngjashme me projektin me të cilin aplikanti ka aplikuar, duke siguruar zgjerimin e iniciativës kulturore. </w:t>
            </w:r>
          </w:p>
          <w:p w:rsidR="00675102" w:rsidRDefault="00675102" w:rsidP="00C473B4">
            <w:pPr>
              <w:tabs>
                <w:tab w:val="left" w:pos="367"/>
              </w:tabs>
              <w:ind w:left="103"/>
              <w:rPr>
                <w:rFonts w:ascii="ArialMT" w:eastAsia="ArialMT" w:hAnsi="ArialMT" w:cs="ArialMT"/>
                <w:sz w:val="20"/>
              </w:rPr>
            </w:pPr>
            <w:r>
              <w:rPr>
                <w:rFonts w:ascii="ArialMT" w:eastAsia="ArialMT" w:hAnsi="ArialMT" w:cs="ArialMT"/>
                <w:sz w:val="20"/>
              </w:rPr>
              <w:t>3. Janë iniciativa origjinale artistike dhe kanë potencial për t</w:t>
            </w:r>
            <w:r w:rsidR="00144220">
              <w:rPr>
                <w:rFonts w:ascii="ArialMT" w:eastAsia="ArialMT" w:hAnsi="ArialMT" w:cs="ArialMT"/>
                <w:sz w:val="20"/>
              </w:rPr>
              <w:t>‘</w:t>
            </w:r>
            <w:r>
              <w:rPr>
                <w:rFonts w:ascii="ArialMT" w:eastAsia="ArialMT" w:hAnsi="ArialMT" w:cs="ArialMT"/>
                <w:sz w:val="20"/>
              </w:rPr>
              <w:t xml:space="preserve">u zhvilluar në të ardhmen. </w:t>
            </w:r>
          </w:p>
          <w:p w:rsidR="00675102" w:rsidRDefault="00675102" w:rsidP="00C473B4">
            <w:pPr>
              <w:tabs>
                <w:tab w:val="left" w:pos="367"/>
              </w:tabs>
              <w:ind w:left="103"/>
            </w:pPr>
            <w:r>
              <w:rPr>
                <w:rFonts w:ascii="ArialMT" w:eastAsia="ArialMT" w:hAnsi="ArialMT" w:cs="ArialMT"/>
                <w:sz w:val="20"/>
              </w:rPr>
              <w:t xml:space="preserve">4. Kanë për qëllim transformimin e aktivitetit kulturor në produkt që mund të shitet në tregun vendor apo atë të huaj. Në këtë rrafsh, prioritet do tu jepet dizajnit të modës, produksionit muzikor, artit të rrugës (grafiteve) dha aktiviteteve të tjera kulturore që mund të shiten në treg. </w:t>
            </w:r>
            <w:r>
              <w:rPr>
                <w:rFonts w:ascii="ArialMT" w:eastAsia="ArialMT" w:hAnsi="ArialMT" w:cs="ArialMT"/>
                <w:sz w:val="20"/>
              </w:rPr>
              <w:br/>
              <w:t xml:space="preserve">5. Iniciativat kulturore që i hapin rrugë bashkëpunimit rajonal dhe ndërkombëtar në mes të profesionistëve kreativ.  </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lastRenderedPageBreak/>
              <w:t>35</w:t>
            </w:r>
          </w:p>
        </w:tc>
      </w:tr>
      <w:tr w:rsidR="00675102"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t>2.</w:t>
            </w:r>
            <w:r>
              <w:rPr>
                <w:rFonts w:ascii="ArialMT" w:eastAsia="ArialMT" w:hAnsi="ArialMT" w:cs="ArialMT"/>
                <w:sz w:val="20"/>
              </w:rPr>
              <w:t xml:space="preserve"> </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Fuqia kreative e</w:t>
            </w:r>
          </w:p>
          <w:p w:rsidR="00675102" w:rsidRDefault="00675102" w:rsidP="00C473B4">
            <w:pPr>
              <w:rPr>
                <w:rFonts w:ascii="ArialMT" w:eastAsia="ArialMT" w:hAnsi="ArialMT" w:cs="ArialMT"/>
                <w:sz w:val="20"/>
              </w:rPr>
            </w:pPr>
            <w:r>
              <w:rPr>
                <w:rFonts w:ascii="ArialMT" w:eastAsia="ArialMT" w:hAnsi="ArialMT" w:cs="ArialMT"/>
                <w:sz w:val="20"/>
              </w:rPr>
              <w:t>përmbajtjes dhe</w:t>
            </w:r>
          </w:p>
          <w:p w:rsidR="00675102" w:rsidRDefault="00675102" w:rsidP="00C473B4">
            <w:r>
              <w:rPr>
                <w:rFonts w:ascii="ArialMT" w:eastAsia="ArialMT" w:hAnsi="ArialMT" w:cs="ArialMT"/>
                <w:sz w:val="20"/>
              </w:rPr>
              <w:t>veprimtarive</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Pr="00CE6F83" w:rsidRDefault="00675102" w:rsidP="00C473B4">
            <w:pPr>
              <w:rPr>
                <w:rFonts w:ascii="ArialMT" w:eastAsia="ArialMT" w:hAnsi="ArialMT" w:cs="ArialMT"/>
                <w:sz w:val="20"/>
              </w:rPr>
            </w:pPr>
            <w:r>
              <w:rPr>
                <w:rFonts w:ascii="ArialMT" w:eastAsia="ArialMT" w:hAnsi="ArialMT" w:cs="ArialMT"/>
                <w:sz w:val="20"/>
              </w:rPr>
              <w:t>Ky kriter vlerëson ndikimin e përgjithshëm të veprimit në aspektin e vlerës artistike dhe potencialit kreativ për ndryshim shoqëror dhe inovacion.</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20</w:t>
            </w:r>
          </w:p>
        </w:tc>
      </w:tr>
      <w:tr w:rsidR="00675102"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t>3.</w:t>
            </w:r>
            <w:r>
              <w:rPr>
                <w:rFonts w:ascii="ArialMT" w:eastAsia="ArialMT" w:hAnsi="ArialMT" w:cs="ArialMT"/>
                <w:sz w:val="20"/>
              </w:rPr>
              <w:t xml:space="preserve"> </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Strategjia e</w:t>
            </w:r>
          </w:p>
          <w:p w:rsidR="00675102" w:rsidRDefault="00675102" w:rsidP="00C473B4">
            <w:pPr>
              <w:rPr>
                <w:rFonts w:ascii="ArialMT" w:eastAsia="ArialMT" w:hAnsi="ArialMT" w:cs="ArialMT"/>
                <w:sz w:val="20"/>
              </w:rPr>
            </w:pPr>
            <w:r>
              <w:rPr>
                <w:rFonts w:ascii="ArialMT" w:eastAsia="ArialMT" w:hAnsi="ArialMT" w:cs="ArialMT"/>
                <w:sz w:val="20"/>
              </w:rPr>
              <w:t>komunikimit dhe</w:t>
            </w:r>
          </w:p>
          <w:p w:rsidR="00675102" w:rsidRDefault="00675102" w:rsidP="00C473B4">
            <w:r>
              <w:rPr>
                <w:rFonts w:ascii="ArialMT" w:eastAsia="ArialMT" w:hAnsi="ArialMT" w:cs="ArialMT"/>
                <w:sz w:val="20"/>
              </w:rPr>
              <w:t>ndikimi</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144220">
            <w:r>
              <w:rPr>
                <w:rFonts w:ascii="ArialMT" w:eastAsia="ArialMT" w:hAnsi="ArialMT" w:cs="ArialMT"/>
                <w:sz w:val="20"/>
              </w:rPr>
              <w:t xml:space="preserve">Ky kriter do të vlerësojë se si aplikanti ka dizajnuar strategjinë e komunikimit me publikun në përgjithësi, dhe më përfituesit në veçanti.  Shpërndarja më e gjerë e informatave mbi aktivitetet dhe rezultatet e projektit do të vlerësohet më lart nga komiteti vlerësues. </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10</w:t>
            </w:r>
          </w:p>
        </w:tc>
      </w:tr>
      <w:tr w:rsidR="00675102"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t>4.</w:t>
            </w:r>
            <w:r>
              <w:rPr>
                <w:rFonts w:ascii="ArialMT" w:eastAsia="ArialMT" w:hAnsi="ArialMT" w:cs="ArialMT"/>
                <w:sz w:val="20"/>
              </w:rPr>
              <w:t xml:space="preserve"> </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Cilësia e ofertës</w:t>
            </w:r>
          </w:p>
          <w:p w:rsidR="00675102" w:rsidRDefault="00675102" w:rsidP="00C473B4">
            <w:r>
              <w:rPr>
                <w:rFonts w:ascii="ArialMT" w:eastAsia="ArialMT" w:hAnsi="ArialMT" w:cs="ArialMT"/>
                <w:sz w:val="20"/>
              </w:rPr>
              <w:t>financiare</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Kriteri vlerëson buxhetin dhe raportin mes kostos së vlerësuar të veprimit të propozuar dhe kostove reale. Nëse me aktivitetin e propozuar është i paraparë kontributi</w:t>
            </w:r>
            <w:r w:rsidR="00144220">
              <w:rPr>
                <w:rFonts w:ascii="ArialMT" w:eastAsia="ArialMT" w:hAnsi="ArialMT" w:cs="ArialMT"/>
                <w:sz w:val="20"/>
              </w:rPr>
              <w:t xml:space="preserve"> i </w:t>
            </w:r>
          </w:p>
          <w:p w:rsidR="00675102" w:rsidRPr="00B01D8E" w:rsidRDefault="00675102" w:rsidP="00C473B4">
            <w:pPr>
              <w:rPr>
                <w:rFonts w:ascii="ArialMT" w:eastAsia="ArialMT" w:hAnsi="ArialMT" w:cs="ArialMT"/>
                <w:sz w:val="20"/>
              </w:rPr>
            </w:pPr>
            <w:r>
              <w:rPr>
                <w:rFonts w:ascii="ArialMT" w:eastAsia="ArialMT" w:hAnsi="ArialMT" w:cs="ArialMT"/>
                <w:sz w:val="20"/>
              </w:rPr>
              <w:t>financuesve të tjerë, organi financues dhe mjetet e ndara dhe/ose ato që pritet të pranohen, duhet të shënohen në mënyrë të qartë në formularët e aplikacionit dhe të buxhetit.</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15</w:t>
            </w:r>
          </w:p>
        </w:tc>
      </w:tr>
      <w:tr w:rsidR="00675102"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t>5.</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Potenciali i ekipit të</w:t>
            </w:r>
          </w:p>
          <w:p w:rsidR="00675102" w:rsidRDefault="00675102" w:rsidP="00C473B4">
            <w:r>
              <w:rPr>
                <w:rFonts w:ascii="ArialMT" w:eastAsia="ArialMT" w:hAnsi="ArialMT" w:cs="ArialMT"/>
                <w:sz w:val="20"/>
              </w:rPr>
              <w:t>Projektit</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Pr="00B01D8E" w:rsidRDefault="00675102" w:rsidP="00C473B4">
            <w:pPr>
              <w:rPr>
                <w:rFonts w:ascii="ArialMT" w:eastAsia="ArialMT" w:hAnsi="ArialMT" w:cs="ArialMT"/>
                <w:sz w:val="20"/>
              </w:rPr>
            </w:pPr>
            <w:r>
              <w:rPr>
                <w:rFonts w:ascii="ArialMT" w:eastAsia="ArialMT" w:hAnsi="ArialMT" w:cs="ArialMT"/>
                <w:sz w:val="20"/>
              </w:rPr>
              <w:t>Kriteri vlerëson potencialin e projektit duke vlerësuar cilësinë dhe strukturën e ekipit të projektit në sektorin e kulturës.</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10</w:t>
            </w:r>
          </w:p>
        </w:tc>
      </w:tr>
      <w:tr w:rsidR="00675102"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t>6.</w:t>
            </w:r>
            <w:r>
              <w:rPr>
                <w:rFonts w:ascii="ArialMT" w:eastAsia="ArialMT" w:hAnsi="ArialMT" w:cs="ArialMT"/>
                <w:sz w:val="20"/>
              </w:rPr>
              <w:t xml:space="preserve"> </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Përvoja e</w:t>
            </w:r>
          </w:p>
          <w:p w:rsidR="00675102" w:rsidRDefault="00675102" w:rsidP="00C473B4">
            <w:r>
              <w:rPr>
                <w:rFonts w:ascii="ArialMT" w:eastAsia="ArialMT" w:hAnsi="ArialMT" w:cs="ArialMT"/>
                <w:sz w:val="20"/>
              </w:rPr>
              <w:t>mëhershme</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Pr="00B01D8E" w:rsidRDefault="00675102" w:rsidP="00C473B4">
            <w:pPr>
              <w:rPr>
                <w:rFonts w:ascii="ArialMT" w:eastAsia="ArialMT" w:hAnsi="ArialMT" w:cs="ArialMT"/>
                <w:sz w:val="20"/>
              </w:rPr>
            </w:pPr>
            <w:r>
              <w:rPr>
                <w:rFonts w:ascii="ArialMT" w:eastAsia="ArialMT" w:hAnsi="ArialMT" w:cs="ArialMT"/>
                <w:sz w:val="20"/>
              </w:rPr>
              <w:t>Kriteri vlerëson ekspertizën e aplikantit në fushën e ndërlidhur me aktivitetin në mënyrë që të sigurojë cilësi të mirë të rezultateve.</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10</w:t>
            </w:r>
          </w:p>
        </w:tc>
      </w:tr>
      <w:tr w:rsidR="00675102" w:rsidTr="00C473B4">
        <w:trPr>
          <w:trHeight w:val="1"/>
        </w:trPr>
        <w:tc>
          <w:tcPr>
            <w:tcW w:w="80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jc w:val="right"/>
            </w:pPr>
            <w:r>
              <w:rPr>
                <w:rFonts w:ascii="ArialMT" w:eastAsia="ArialMT" w:hAnsi="ArialMT" w:cs="ArialMT"/>
                <w:b/>
                <w:sz w:val="20"/>
              </w:rPr>
              <w:t xml:space="preserve"> TOTALI I PIKEVE</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b/>
                <w:sz w:val="20"/>
              </w:rPr>
              <w:t>100</w:t>
            </w:r>
          </w:p>
        </w:tc>
      </w:tr>
    </w:tbl>
    <w:p w:rsidR="00675102" w:rsidRDefault="00675102" w:rsidP="00675102">
      <w:pPr>
        <w:spacing w:line="281" w:lineRule="auto"/>
        <w:rPr>
          <w:rFonts w:eastAsia="Arial" w:cs="Arial"/>
        </w:rPr>
      </w:pPr>
    </w:p>
    <w:p w:rsidR="00675102" w:rsidRDefault="00675102" w:rsidP="00675102">
      <w:pPr>
        <w:spacing w:line="281" w:lineRule="auto"/>
        <w:rPr>
          <w:rFonts w:eastAsia="Arial" w:cs="Arial"/>
        </w:rPr>
      </w:pPr>
      <w:r>
        <w:rPr>
          <w:rFonts w:eastAsia="Arial" w:cs="Arial"/>
        </w:rPr>
        <w:t xml:space="preserve">Aplikacionet do të vlerësohen sipas pikëve prej 0 në 100 dhe do të renditen në përputhje me meritat e tyre. Pragu është vendosur në </w:t>
      </w:r>
      <w:r>
        <w:rPr>
          <w:rFonts w:eastAsia="Arial" w:cs="Arial"/>
          <w:b/>
        </w:rPr>
        <w:t>60 nga 100 pikët</w:t>
      </w:r>
      <w:r>
        <w:rPr>
          <w:rFonts w:eastAsia="Arial" w:cs="Arial"/>
        </w:rPr>
        <w:t xml:space="preserve">. </w:t>
      </w:r>
    </w:p>
    <w:p w:rsidR="00675102" w:rsidRDefault="00675102" w:rsidP="00675102">
      <w:pPr>
        <w:rPr>
          <w:rFonts w:eastAsia="Arial" w:cs="Arial"/>
        </w:rPr>
      </w:pPr>
    </w:p>
    <w:p w:rsidR="00675102" w:rsidRDefault="00675102" w:rsidP="00675102">
      <w:pPr>
        <w:ind w:left="260"/>
        <w:rPr>
          <w:rFonts w:eastAsia="Arial" w:cs="Arial"/>
          <w:b/>
        </w:rPr>
      </w:pPr>
      <w:r>
        <w:rPr>
          <w:rFonts w:eastAsia="Arial" w:cs="Arial"/>
          <w:b/>
        </w:rPr>
        <w:t>5.  Monitorimi dhe mbështetja për përfituesit</w:t>
      </w:r>
    </w:p>
    <w:p w:rsidR="00675102" w:rsidRDefault="00675102" w:rsidP="00675102">
      <w:pPr>
        <w:rPr>
          <w:rFonts w:ascii="Times New Roman" w:hAnsi="Times New Roman"/>
        </w:rPr>
      </w:pPr>
    </w:p>
    <w:p w:rsidR="00675102" w:rsidRPr="00B01D8E" w:rsidRDefault="00675102" w:rsidP="00675102">
      <w:pPr>
        <w:spacing w:line="250" w:lineRule="auto"/>
        <w:jc w:val="both"/>
        <w:rPr>
          <w:rFonts w:eastAsia="Arial" w:cs="Arial"/>
        </w:rPr>
      </w:pPr>
      <w:r>
        <w:rPr>
          <w:rFonts w:eastAsia="Arial" w:cs="Arial"/>
        </w:rPr>
        <w:t>Ekipi i projektit Kultura për ndryshim do të sigurojë një “help desk” (qendër të asistencës) për përfituesit rreth çështjeve si menaxhimi, marketingu, shpërndarja e materialeve, mbledhja e fondeve, ndërtimi i audiences dhe administrimin financiar për të siguruar zbatimin korrekt të projektit si dhe zhvillimin dhe qëndrueshmërinë e tyre në të ardhmen.</w:t>
      </w:r>
    </w:p>
    <w:p w:rsidR="00675102" w:rsidRDefault="00675102" w:rsidP="00675102">
      <w:pPr>
        <w:rPr>
          <w:rFonts w:ascii="Times New Roman" w:hAnsi="Times New Roman"/>
        </w:rPr>
      </w:pPr>
    </w:p>
    <w:p w:rsidR="00675102" w:rsidRDefault="00675102" w:rsidP="00675102">
      <w:pPr>
        <w:ind w:left="260"/>
        <w:rPr>
          <w:rFonts w:eastAsia="Arial" w:cs="Arial"/>
          <w:b/>
        </w:rPr>
      </w:pPr>
      <w:r>
        <w:rPr>
          <w:rFonts w:eastAsia="Arial" w:cs="Arial"/>
          <w:b/>
        </w:rPr>
        <w:t>6.  Dispozitat financiare</w:t>
      </w:r>
    </w:p>
    <w:p w:rsidR="00675102" w:rsidRDefault="00675102" w:rsidP="00675102">
      <w:pPr>
        <w:rPr>
          <w:rFonts w:ascii="Times New Roman" w:hAnsi="Times New Roman"/>
        </w:rPr>
      </w:pPr>
    </w:p>
    <w:p w:rsidR="00675102" w:rsidRDefault="00675102" w:rsidP="00675102">
      <w:pPr>
        <w:spacing w:line="271" w:lineRule="auto"/>
        <w:jc w:val="both"/>
        <w:rPr>
          <w:rFonts w:eastAsia="Arial" w:cs="Arial"/>
        </w:rPr>
      </w:pPr>
      <w:r>
        <w:rPr>
          <w:rFonts w:eastAsia="Arial" w:cs="Arial"/>
        </w:rPr>
        <w:t>Financimi do të mbulojë maksimumin prej 80% të buxhetit të plotë të projektit. Në raste të jashtëzakonshme dhe të arsyetuara, financimi mund të mbulojë deri në 100% të buxhetit të përgjithshëm të projektit.</w:t>
      </w:r>
    </w:p>
    <w:p w:rsidR="00675102" w:rsidRDefault="00675102" w:rsidP="00675102">
      <w:pPr>
        <w:rPr>
          <w:rFonts w:ascii="Times New Roman" w:hAnsi="Times New Roman"/>
        </w:rPr>
      </w:pPr>
    </w:p>
    <w:p w:rsidR="00675102" w:rsidRDefault="00675102" w:rsidP="00675102">
      <w:pPr>
        <w:ind w:left="260"/>
        <w:rPr>
          <w:rFonts w:eastAsia="Arial" w:cs="Arial"/>
          <w:b/>
        </w:rPr>
      </w:pPr>
      <w:r>
        <w:rPr>
          <w:rFonts w:eastAsia="Arial" w:cs="Arial"/>
          <w:b/>
        </w:rPr>
        <w:t>6.1 Shpenzimet e pranueshme</w:t>
      </w:r>
    </w:p>
    <w:p w:rsidR="00675102" w:rsidRDefault="00675102" w:rsidP="00675102">
      <w:pPr>
        <w:rPr>
          <w:rFonts w:ascii="Times New Roman" w:hAnsi="Times New Roman"/>
        </w:rPr>
      </w:pPr>
    </w:p>
    <w:p w:rsidR="00675102" w:rsidRPr="00B01D8E" w:rsidRDefault="00675102" w:rsidP="00675102">
      <w:pPr>
        <w:spacing w:line="271" w:lineRule="auto"/>
        <w:jc w:val="both"/>
        <w:rPr>
          <w:rFonts w:ascii="Times New Roman" w:hAnsi="Times New Roman"/>
        </w:rPr>
      </w:pPr>
      <w:r>
        <w:rPr>
          <w:rFonts w:eastAsia="Arial" w:cs="Arial"/>
        </w:rPr>
        <w:t>Vetëm “shpenzimet e pranueshme” do të mbulohen nga një grant. Kategoritë e shpenzimeve të pranueshme dhe ayre të papranueshme janë cekur më poshtë.</w:t>
      </w:r>
      <w:r>
        <w:rPr>
          <w:rFonts w:ascii="Times New Roman" w:hAnsi="Times New Roman"/>
        </w:rPr>
        <w:t xml:space="preserve"> </w:t>
      </w:r>
      <w:r>
        <w:rPr>
          <w:rFonts w:eastAsia="Arial" w:cs="Arial"/>
        </w:rPr>
        <w:t>Shpenzimet e pranueshme janë shpenzimet e shkaktuara realisht nga përfituesi i një granti dhe të cilat plotësojnë kriteret e mëposhtme:</w:t>
      </w:r>
    </w:p>
    <w:p w:rsidR="00675102" w:rsidRDefault="00675102" w:rsidP="00675102">
      <w:pPr>
        <w:rPr>
          <w:rFonts w:ascii="Times New Roman" w:hAnsi="Times New Roman"/>
        </w:rPr>
      </w:pPr>
    </w:p>
    <w:p w:rsidR="00675102" w:rsidRDefault="00675102" w:rsidP="00675102">
      <w:pPr>
        <w:numPr>
          <w:ilvl w:val="0"/>
          <w:numId w:val="12"/>
        </w:numPr>
        <w:tabs>
          <w:tab w:val="left" w:pos="540"/>
        </w:tabs>
        <w:ind w:left="450" w:hanging="360"/>
        <w:rPr>
          <w:rFonts w:ascii="Symbol" w:eastAsia="Symbol" w:hAnsi="Symbol" w:cs="Symbol"/>
        </w:rPr>
      </w:pPr>
      <w:r>
        <w:rPr>
          <w:rFonts w:eastAsia="Arial" w:cs="Arial"/>
        </w:rPr>
        <w:t>Ato janë të shkaktuara gjatë kohëzgjatjes së veprimit;</w:t>
      </w:r>
    </w:p>
    <w:p w:rsidR="00675102" w:rsidRDefault="00675102" w:rsidP="00675102">
      <w:pPr>
        <w:numPr>
          <w:ilvl w:val="0"/>
          <w:numId w:val="12"/>
        </w:numPr>
        <w:tabs>
          <w:tab w:val="left" w:pos="540"/>
        </w:tabs>
        <w:ind w:left="450" w:hanging="360"/>
        <w:rPr>
          <w:rFonts w:ascii="Symbol" w:eastAsia="Symbol" w:hAnsi="Symbol" w:cs="Symbol"/>
        </w:rPr>
      </w:pPr>
      <w:r>
        <w:rPr>
          <w:rFonts w:eastAsia="Arial" w:cs="Arial"/>
        </w:rPr>
        <w:t>Ato janë cekur në buxhetin e vlerësuar të përgjithshëm;</w:t>
      </w:r>
    </w:p>
    <w:p w:rsidR="00675102" w:rsidRDefault="00675102" w:rsidP="00675102">
      <w:pPr>
        <w:numPr>
          <w:ilvl w:val="0"/>
          <w:numId w:val="12"/>
        </w:numPr>
        <w:tabs>
          <w:tab w:val="left" w:pos="540"/>
        </w:tabs>
        <w:ind w:left="450" w:hanging="360"/>
        <w:rPr>
          <w:rFonts w:ascii="Symbol" w:eastAsia="Symbol" w:hAnsi="Symbol" w:cs="Symbol"/>
        </w:rPr>
      </w:pPr>
      <w:r>
        <w:rPr>
          <w:rFonts w:eastAsia="Arial" w:cs="Arial"/>
        </w:rPr>
        <w:t>Ato janë të shkaktuara në lidhje me veprimin që është subjekt i grantit dhe janë të nevojshme për zbatimin e veprimit;</w:t>
      </w:r>
    </w:p>
    <w:p w:rsidR="00675102" w:rsidRDefault="00675102" w:rsidP="00675102">
      <w:pPr>
        <w:numPr>
          <w:ilvl w:val="0"/>
          <w:numId w:val="12"/>
        </w:numPr>
        <w:tabs>
          <w:tab w:val="left" w:pos="540"/>
        </w:tabs>
        <w:ind w:left="450" w:hanging="360"/>
        <w:jc w:val="both"/>
        <w:rPr>
          <w:rFonts w:ascii="Symbol" w:eastAsia="Symbol" w:hAnsi="Symbol" w:cs="Symbol"/>
        </w:rPr>
      </w:pPr>
      <w:r>
        <w:rPr>
          <w:rFonts w:eastAsia="Arial" w:cs="Arial"/>
        </w:rPr>
        <w:t>Ato janë të identifikueshme dhe të verifikueshme, veçanërisht duke u regjistruar në regjistrat e kontabilitetit të përfituesit të përcaktuara në përputhje me standardet e kontabilitetit në Kosovë dhe në pajtim me praktikat e zakonshme të llogaritjes të shpenzimeve të përfituesit;</w:t>
      </w:r>
    </w:p>
    <w:p w:rsidR="00675102" w:rsidRDefault="00675102" w:rsidP="00675102">
      <w:pPr>
        <w:numPr>
          <w:ilvl w:val="0"/>
          <w:numId w:val="12"/>
        </w:numPr>
        <w:tabs>
          <w:tab w:val="left" w:pos="540"/>
        </w:tabs>
        <w:ind w:left="450" w:hanging="360"/>
        <w:rPr>
          <w:rFonts w:ascii="Symbol" w:eastAsia="Symbol" w:hAnsi="Symbol" w:cs="Symbol"/>
        </w:rPr>
      </w:pPr>
      <w:r>
        <w:rPr>
          <w:rFonts w:eastAsia="Arial" w:cs="Arial"/>
        </w:rPr>
        <w:t>Ato janë në përputhje me kërkesat e legjislacionit social dhe tatimor.</w:t>
      </w:r>
    </w:p>
    <w:p w:rsidR="00675102" w:rsidRDefault="00675102" w:rsidP="00675102">
      <w:pPr>
        <w:rPr>
          <w:rFonts w:ascii="Times New Roman" w:hAnsi="Times New Roman"/>
        </w:rPr>
      </w:pPr>
    </w:p>
    <w:p w:rsidR="00675102" w:rsidRDefault="00675102" w:rsidP="00675102">
      <w:pPr>
        <w:rPr>
          <w:rFonts w:ascii="Times New Roman" w:hAnsi="Times New Roman"/>
        </w:rPr>
      </w:pPr>
    </w:p>
    <w:p w:rsidR="00675102" w:rsidRDefault="00675102" w:rsidP="00675102">
      <w:pPr>
        <w:rPr>
          <w:rFonts w:eastAsia="Arial" w:cs="Arial"/>
          <w:u w:val="single"/>
        </w:rPr>
      </w:pPr>
      <w:r>
        <w:rPr>
          <w:rFonts w:eastAsia="Arial" w:cs="Arial"/>
          <w:u w:val="single"/>
        </w:rPr>
        <w:t>Shpenzimet e drejtpërdrejta të pranueshme</w:t>
      </w:r>
    </w:p>
    <w:p w:rsidR="00675102" w:rsidRDefault="00675102" w:rsidP="00675102">
      <w:pPr>
        <w:rPr>
          <w:rFonts w:ascii="Times New Roman" w:hAnsi="Times New Roman"/>
        </w:rPr>
      </w:pPr>
    </w:p>
    <w:p w:rsidR="00675102" w:rsidRDefault="00675102" w:rsidP="00675102">
      <w:pPr>
        <w:spacing w:line="255" w:lineRule="auto"/>
        <w:jc w:val="both"/>
        <w:rPr>
          <w:rFonts w:eastAsia="Arial" w:cs="Arial"/>
        </w:rPr>
      </w:pPr>
      <w:r>
        <w:rPr>
          <w:rFonts w:eastAsia="Arial" w:cs="Arial"/>
        </w:rPr>
        <w:t>Shpenzimet e drejtpërdrejta të pranueshme për veprime janë ato shpenzime të cilat, duke pasur parasysh kushtet e përcaktuara më sipër, janë të identifikueshme si shpenzime specifike të lidhura drejtpërdrejt me kryerjen e veprimit, siç janë:</w:t>
      </w:r>
    </w:p>
    <w:p w:rsidR="00675102" w:rsidRDefault="00675102" w:rsidP="00675102">
      <w:pPr>
        <w:rPr>
          <w:rFonts w:ascii="Times New Roman" w:hAnsi="Times New Roman"/>
        </w:rPr>
      </w:pPr>
    </w:p>
    <w:p w:rsidR="00675102" w:rsidRDefault="00675102" w:rsidP="00675102">
      <w:pPr>
        <w:numPr>
          <w:ilvl w:val="0"/>
          <w:numId w:val="8"/>
        </w:numPr>
        <w:ind w:left="720" w:hanging="360"/>
        <w:rPr>
          <w:rFonts w:ascii="Times New Roman" w:hAnsi="Times New Roman"/>
        </w:rPr>
      </w:pPr>
      <w:r>
        <w:rPr>
          <w:rFonts w:eastAsia="Arial" w:cs="Arial"/>
        </w:rPr>
        <w:t>Shpenzimet e udhëtimit dhe të akomodimit (për takime, konferenca, ngjarje, etj.)</w:t>
      </w:r>
    </w:p>
    <w:p w:rsidR="00675102" w:rsidRDefault="00675102" w:rsidP="00675102">
      <w:pPr>
        <w:numPr>
          <w:ilvl w:val="0"/>
          <w:numId w:val="8"/>
        </w:numPr>
        <w:ind w:left="720" w:hanging="360"/>
        <w:rPr>
          <w:rFonts w:ascii="Times New Roman" w:hAnsi="Times New Roman"/>
        </w:rPr>
      </w:pPr>
      <w:r>
        <w:rPr>
          <w:rFonts w:eastAsia="Arial" w:cs="Arial"/>
        </w:rPr>
        <w:t>Tarifat profesionale për ekspertë të përfshirë drejtpërdrejt në zbatimin e veprimit.</w:t>
      </w:r>
    </w:p>
    <w:p w:rsidR="00675102" w:rsidRDefault="00675102" w:rsidP="00675102">
      <w:pPr>
        <w:numPr>
          <w:ilvl w:val="0"/>
          <w:numId w:val="8"/>
        </w:numPr>
        <w:tabs>
          <w:tab w:val="left" w:pos="270"/>
        </w:tabs>
        <w:ind w:left="720" w:hanging="360"/>
        <w:rPr>
          <w:rFonts w:eastAsia="Arial" w:cs="Arial"/>
        </w:rPr>
      </w:pPr>
      <w:r>
        <w:rPr>
          <w:rFonts w:eastAsia="Arial" w:cs="Arial"/>
        </w:rPr>
        <w:t>Shpenzimet e konsumit dhe f</w:t>
      </w:r>
      <w:r w:rsidR="00144220">
        <w:rPr>
          <w:rFonts w:eastAsia="Arial" w:cs="Arial"/>
        </w:rPr>
        <w:t>urnizimet, me kusht që ato të je</w:t>
      </w:r>
      <w:r>
        <w:rPr>
          <w:rFonts w:eastAsia="Arial" w:cs="Arial"/>
        </w:rPr>
        <w:t>në të identifikueshme dhe të destinuara për aktivitetet e projektit.</w:t>
      </w:r>
    </w:p>
    <w:p w:rsidR="00675102" w:rsidRDefault="00675102" w:rsidP="00675102">
      <w:pPr>
        <w:numPr>
          <w:ilvl w:val="0"/>
          <w:numId w:val="8"/>
        </w:numPr>
        <w:tabs>
          <w:tab w:val="left" w:pos="270"/>
        </w:tabs>
        <w:ind w:left="720" w:hanging="360"/>
        <w:rPr>
          <w:rFonts w:eastAsia="Arial" w:cs="Arial"/>
        </w:rPr>
      </w:pPr>
      <w:r>
        <w:rPr>
          <w:rFonts w:eastAsia="Arial" w:cs="Arial"/>
        </w:rPr>
        <w:t>Shpenzimet që dalin direkt nga kërkesat e lidhura me kryerjen e veprimit.</w:t>
      </w:r>
    </w:p>
    <w:p w:rsidR="00675102" w:rsidRDefault="00675102" w:rsidP="00675102">
      <w:pPr>
        <w:numPr>
          <w:ilvl w:val="0"/>
          <w:numId w:val="8"/>
        </w:numPr>
        <w:ind w:left="720" w:hanging="360"/>
        <w:rPr>
          <w:rFonts w:ascii="Times New Roman" w:hAnsi="Times New Roman"/>
        </w:rPr>
      </w:pPr>
      <w:r>
        <w:rPr>
          <w:rFonts w:eastAsia="Arial" w:cs="Arial"/>
        </w:rPr>
        <w:t>Shpenzimet e q</w:t>
      </w:r>
      <w:r w:rsidR="00144220">
        <w:rPr>
          <w:rFonts w:eastAsia="Arial" w:cs="Arial"/>
        </w:rPr>
        <w:t>i</w:t>
      </w:r>
      <w:r>
        <w:rPr>
          <w:rFonts w:eastAsia="Arial" w:cs="Arial"/>
        </w:rPr>
        <w:t>rave të ambienteve që janë të ndërlidhura me zbatimin e veprimit.</w:t>
      </w:r>
    </w:p>
    <w:p w:rsidR="00675102" w:rsidRDefault="00675102" w:rsidP="00675102">
      <w:pPr>
        <w:ind w:left="720"/>
        <w:rPr>
          <w:rFonts w:ascii="Times New Roman" w:hAnsi="Times New Roman"/>
        </w:rPr>
      </w:pPr>
    </w:p>
    <w:p w:rsidR="00675102" w:rsidRDefault="00675102" w:rsidP="00675102">
      <w:pPr>
        <w:ind w:left="720"/>
        <w:rPr>
          <w:rFonts w:ascii="Times New Roman" w:hAnsi="Times New Roman"/>
        </w:rPr>
      </w:pPr>
    </w:p>
    <w:p w:rsidR="00675102" w:rsidRDefault="00675102" w:rsidP="00675102">
      <w:pPr>
        <w:ind w:left="260"/>
        <w:rPr>
          <w:rFonts w:eastAsia="Arial" w:cs="Arial"/>
          <w:b/>
        </w:rPr>
      </w:pPr>
      <w:r>
        <w:rPr>
          <w:rFonts w:eastAsia="Arial" w:cs="Arial"/>
          <w:b/>
        </w:rPr>
        <w:lastRenderedPageBreak/>
        <w:t>6.2. Shpenzimet e papranueshme</w:t>
      </w:r>
    </w:p>
    <w:p w:rsidR="00675102" w:rsidRDefault="00675102" w:rsidP="00675102">
      <w:pPr>
        <w:rPr>
          <w:rFonts w:ascii="Times New Roman" w:hAnsi="Times New Roman"/>
        </w:rPr>
      </w:pPr>
    </w:p>
    <w:p w:rsidR="00675102" w:rsidRDefault="00675102" w:rsidP="00675102">
      <w:pPr>
        <w:rPr>
          <w:rFonts w:eastAsia="Arial" w:cs="Arial"/>
        </w:rPr>
      </w:pPr>
      <w:r>
        <w:rPr>
          <w:rFonts w:eastAsia="Arial" w:cs="Arial"/>
        </w:rPr>
        <w:t>Shpenzimet e mëposhtme nuk janë të pranueshme:</w:t>
      </w:r>
    </w:p>
    <w:p w:rsidR="00675102" w:rsidRDefault="00675102" w:rsidP="00675102">
      <w:pPr>
        <w:rPr>
          <w:rFonts w:ascii="Times New Roman" w:hAnsi="Times New Roman"/>
        </w:rPr>
      </w:pPr>
    </w:p>
    <w:p w:rsidR="00675102" w:rsidRDefault="00675102" w:rsidP="00675102">
      <w:pPr>
        <w:numPr>
          <w:ilvl w:val="0"/>
          <w:numId w:val="9"/>
        </w:numPr>
        <w:ind w:left="720" w:hanging="360"/>
        <w:rPr>
          <w:rFonts w:ascii="Times New Roman" w:hAnsi="Times New Roman"/>
        </w:rPr>
      </w:pPr>
      <w:r>
        <w:rPr>
          <w:rFonts w:eastAsia="Arial" w:cs="Arial"/>
        </w:rPr>
        <w:t>Borxhet dhe pagesat e shërbimit të borxhit (interesat)</w:t>
      </w:r>
    </w:p>
    <w:p w:rsidR="00675102" w:rsidRDefault="00675102" w:rsidP="00675102">
      <w:pPr>
        <w:numPr>
          <w:ilvl w:val="0"/>
          <w:numId w:val="9"/>
        </w:numPr>
        <w:ind w:left="720" w:hanging="360"/>
        <w:rPr>
          <w:rFonts w:ascii="Times New Roman" w:hAnsi="Times New Roman"/>
        </w:rPr>
      </w:pPr>
      <w:r>
        <w:rPr>
          <w:rFonts w:eastAsia="Arial" w:cs="Arial"/>
        </w:rPr>
        <w:t>Dispozitat për humbje ose detyrime të mundshme në të ardhmen</w:t>
      </w:r>
    </w:p>
    <w:p w:rsidR="00675102" w:rsidRDefault="00675102" w:rsidP="00675102">
      <w:pPr>
        <w:numPr>
          <w:ilvl w:val="0"/>
          <w:numId w:val="9"/>
        </w:numPr>
        <w:ind w:left="720" w:hanging="360"/>
        <w:rPr>
          <w:rFonts w:ascii="Times New Roman" w:hAnsi="Times New Roman"/>
        </w:rPr>
      </w:pPr>
      <w:r>
        <w:rPr>
          <w:rFonts w:eastAsia="Arial" w:cs="Arial"/>
        </w:rPr>
        <w:t>Blerjet e tokës apo ndërtesave</w:t>
      </w:r>
    </w:p>
    <w:p w:rsidR="00675102" w:rsidRDefault="00675102" w:rsidP="00675102">
      <w:pPr>
        <w:numPr>
          <w:ilvl w:val="0"/>
          <w:numId w:val="9"/>
        </w:numPr>
        <w:tabs>
          <w:tab w:val="left" w:pos="360"/>
        </w:tabs>
        <w:ind w:left="720" w:hanging="360"/>
        <w:rPr>
          <w:rFonts w:ascii="Times New Roman" w:hAnsi="Times New Roman"/>
        </w:rPr>
      </w:pPr>
      <w:r>
        <w:rPr>
          <w:rFonts w:eastAsia="Arial" w:cs="Arial"/>
        </w:rPr>
        <w:t>Blerjet e automjeteve</w:t>
      </w:r>
    </w:p>
    <w:p w:rsidR="00675102" w:rsidRDefault="00675102" w:rsidP="00675102">
      <w:pPr>
        <w:numPr>
          <w:ilvl w:val="0"/>
          <w:numId w:val="9"/>
        </w:numPr>
        <w:ind w:left="720" w:hanging="360"/>
        <w:rPr>
          <w:rFonts w:ascii="Times New Roman" w:hAnsi="Times New Roman"/>
        </w:rPr>
      </w:pPr>
      <w:r>
        <w:rPr>
          <w:rFonts w:eastAsia="Arial" w:cs="Arial"/>
        </w:rPr>
        <w:t>Qeraja për zyre, përderisa aplikuesi mund të verifikojë që zyra përkatëse është e nevojshme për qëllim të zbatimit të veprimit.</w:t>
      </w:r>
    </w:p>
    <w:p w:rsidR="00675102" w:rsidRDefault="00675102" w:rsidP="00675102">
      <w:pPr>
        <w:numPr>
          <w:ilvl w:val="0"/>
          <w:numId w:val="9"/>
        </w:numPr>
        <w:ind w:left="720" w:hanging="360"/>
        <w:rPr>
          <w:rFonts w:ascii="Times New Roman" w:hAnsi="Times New Roman"/>
        </w:rPr>
      </w:pPr>
      <w:r>
        <w:rPr>
          <w:rFonts w:eastAsia="Arial" w:cs="Arial"/>
        </w:rPr>
        <w:t>Humbjet e këmbimit valutor</w:t>
      </w:r>
    </w:p>
    <w:p w:rsidR="00675102" w:rsidRDefault="00675102" w:rsidP="00675102">
      <w:pPr>
        <w:numPr>
          <w:ilvl w:val="0"/>
          <w:numId w:val="9"/>
        </w:numPr>
        <w:ind w:left="720" w:hanging="360"/>
        <w:rPr>
          <w:rFonts w:eastAsia="Arial" w:cs="Arial"/>
        </w:rPr>
      </w:pPr>
      <w:r>
        <w:rPr>
          <w:rFonts w:eastAsia="Arial" w:cs="Arial"/>
        </w:rPr>
        <w:t>Taksat, përfshirë TVSH-në, përveç nëse përfituesi ose bashkë-përfituesit mund të demonstrojnë se nuk mund të kërkojnë t</w:t>
      </w:r>
      <w:r w:rsidR="00144220">
        <w:rPr>
          <w:rFonts w:eastAsia="Arial" w:cs="Arial"/>
        </w:rPr>
        <w:t>‘</w:t>
      </w:r>
      <w:r>
        <w:rPr>
          <w:rFonts w:eastAsia="Arial" w:cs="Arial"/>
        </w:rPr>
        <w:t>i</w:t>
      </w:r>
      <w:r w:rsidR="00144220">
        <w:rPr>
          <w:rFonts w:eastAsia="Arial" w:cs="Arial"/>
        </w:rPr>
        <w:t>u</w:t>
      </w:r>
      <w:r>
        <w:rPr>
          <w:rFonts w:eastAsia="Arial" w:cs="Arial"/>
        </w:rPr>
        <w:t xml:space="preserve"> kthehen ato</w:t>
      </w:r>
    </w:p>
    <w:p w:rsidR="00675102" w:rsidRDefault="00675102" w:rsidP="00675102">
      <w:pPr>
        <w:numPr>
          <w:ilvl w:val="0"/>
          <w:numId w:val="9"/>
        </w:numPr>
        <w:ind w:left="720" w:hanging="360"/>
        <w:rPr>
          <w:rFonts w:ascii="Times New Roman" w:hAnsi="Times New Roman"/>
        </w:rPr>
      </w:pPr>
      <w:r>
        <w:rPr>
          <w:rFonts w:eastAsia="Arial" w:cs="Arial"/>
        </w:rPr>
        <w:t>Kredi për palë të treta.</w:t>
      </w:r>
    </w:p>
    <w:p w:rsidR="00675102" w:rsidRDefault="00675102" w:rsidP="00675102">
      <w:pPr>
        <w:ind w:firstLine="720"/>
        <w:rPr>
          <w:rFonts w:eastAsia="Arial" w:cs="Arial"/>
        </w:rPr>
      </w:pPr>
    </w:p>
    <w:p w:rsidR="00675102" w:rsidRDefault="00675102" w:rsidP="00675102">
      <w:pPr>
        <w:ind w:firstLine="720"/>
        <w:rPr>
          <w:rFonts w:eastAsia="Arial" w:cs="Arial"/>
        </w:rPr>
      </w:pPr>
    </w:p>
    <w:p w:rsidR="00675102" w:rsidRDefault="00675102" w:rsidP="00675102">
      <w:pPr>
        <w:ind w:left="260"/>
        <w:rPr>
          <w:rFonts w:eastAsia="Arial" w:cs="Arial"/>
          <w:b/>
        </w:rPr>
      </w:pPr>
      <w:r>
        <w:rPr>
          <w:rFonts w:eastAsia="Arial" w:cs="Arial"/>
          <w:b/>
        </w:rPr>
        <w:t>7.  Kontrata</w:t>
      </w:r>
    </w:p>
    <w:p w:rsidR="00675102" w:rsidRDefault="00675102" w:rsidP="00675102">
      <w:pPr>
        <w:rPr>
          <w:rFonts w:ascii="Times New Roman" w:hAnsi="Times New Roman"/>
        </w:rPr>
      </w:pPr>
    </w:p>
    <w:p w:rsidR="00675102" w:rsidRDefault="00675102" w:rsidP="00675102">
      <w:pPr>
        <w:spacing w:line="255" w:lineRule="auto"/>
        <w:jc w:val="both"/>
        <w:rPr>
          <w:rFonts w:eastAsia="Arial" w:cs="Arial"/>
        </w:rPr>
      </w:pPr>
      <w:r>
        <w:rPr>
          <w:rFonts w:eastAsia="Arial" w:cs="Arial"/>
        </w:rPr>
        <w:t>Projekti Kultura për ndryshim do të nënshkruajë një kontratë me përfituesit që do të përfshijë informacione nga aktivitetet që do të kryhen, vlera e kontratës, modalitetet e pagesës dhe të raportimit.</w:t>
      </w:r>
    </w:p>
    <w:p w:rsidR="00675102" w:rsidRDefault="00675102" w:rsidP="00675102">
      <w:pPr>
        <w:rPr>
          <w:rFonts w:ascii="Times New Roman" w:hAnsi="Times New Roman"/>
        </w:rPr>
      </w:pPr>
    </w:p>
    <w:p w:rsidR="00675102" w:rsidRDefault="00675102" w:rsidP="00675102">
      <w:pPr>
        <w:spacing w:line="271" w:lineRule="auto"/>
        <w:jc w:val="both"/>
        <w:rPr>
          <w:rFonts w:eastAsia="Arial" w:cs="Arial"/>
        </w:rPr>
      </w:pPr>
      <w:r>
        <w:rPr>
          <w:rFonts w:eastAsia="Arial" w:cs="Arial"/>
        </w:rPr>
        <w:t>Pagesa e parë para-financuese, e cila mbulon 60% të shumës së grantit, do të bëhet pas nënshkrimit të kontratës nga të dyja palët.</w:t>
      </w:r>
    </w:p>
    <w:p w:rsidR="00675102" w:rsidRDefault="00675102" w:rsidP="00675102">
      <w:pPr>
        <w:spacing w:line="271" w:lineRule="auto"/>
        <w:jc w:val="both"/>
        <w:rPr>
          <w:rFonts w:eastAsia="Arial" w:cs="Arial"/>
        </w:rPr>
      </w:pPr>
    </w:p>
    <w:p w:rsidR="00675102" w:rsidRDefault="00675102" w:rsidP="00675102">
      <w:pPr>
        <w:spacing w:line="271" w:lineRule="auto"/>
        <w:jc w:val="both"/>
        <w:rPr>
          <w:rFonts w:eastAsia="Arial" w:cs="Arial"/>
        </w:rPr>
      </w:pPr>
      <w:r>
        <w:rPr>
          <w:rFonts w:eastAsia="Arial" w:cs="Arial"/>
        </w:rPr>
        <w:t xml:space="preserve">Pagesa e dytë qe mbulon vlerën e 40% do të paguhet pas përfundimit të aktivitetit të fundit në kuadër të projektit të aplikuar dhe pas aprovimit të raportit final të aplikuesit nga ana e projektit Kultura për ndryshim. </w:t>
      </w:r>
    </w:p>
    <w:p w:rsidR="00675102" w:rsidRDefault="00675102" w:rsidP="00675102">
      <w:pPr>
        <w:spacing w:line="271" w:lineRule="auto"/>
        <w:jc w:val="both"/>
        <w:rPr>
          <w:rFonts w:eastAsia="Arial" w:cs="Arial"/>
        </w:rPr>
      </w:pPr>
    </w:p>
    <w:p w:rsidR="00675102" w:rsidRDefault="00675102" w:rsidP="00675102">
      <w:pPr>
        <w:spacing w:line="400" w:lineRule="auto"/>
        <w:rPr>
          <w:rFonts w:ascii="Times New Roman" w:hAnsi="Times New Roman"/>
        </w:rPr>
      </w:pPr>
    </w:p>
    <w:p w:rsidR="00675102" w:rsidRDefault="00675102" w:rsidP="00675102">
      <w:pPr>
        <w:ind w:left="260"/>
        <w:rPr>
          <w:rFonts w:eastAsia="Arial" w:cs="Arial"/>
          <w:b/>
        </w:rPr>
      </w:pPr>
      <w:r>
        <w:rPr>
          <w:rFonts w:eastAsia="Arial" w:cs="Arial"/>
          <w:b/>
        </w:rPr>
        <w:t>8.  Raportimi</w:t>
      </w:r>
    </w:p>
    <w:p w:rsidR="00675102" w:rsidRDefault="00675102" w:rsidP="00675102">
      <w:pPr>
        <w:rPr>
          <w:rFonts w:ascii="Times New Roman" w:hAnsi="Times New Roman"/>
        </w:rPr>
      </w:pPr>
    </w:p>
    <w:p w:rsidR="00675102" w:rsidRDefault="00675102" w:rsidP="00675102">
      <w:pPr>
        <w:spacing w:line="271" w:lineRule="auto"/>
        <w:jc w:val="both"/>
        <w:rPr>
          <w:rFonts w:eastAsia="Arial" w:cs="Arial"/>
        </w:rPr>
      </w:pPr>
      <w:r>
        <w:rPr>
          <w:rFonts w:eastAsia="Arial" w:cs="Arial"/>
        </w:rPr>
        <w:t>Përfituesit do t'i kërkohet të dorëzojë raportin përfundimtar jo më vonë se 30 ditë pas përfundimit të zbatimit të veprimit. Raporti përfundimtar duhet të përfshijë:</w:t>
      </w:r>
    </w:p>
    <w:p w:rsidR="00675102" w:rsidRDefault="00675102" w:rsidP="00675102">
      <w:pPr>
        <w:rPr>
          <w:rFonts w:ascii="Times New Roman" w:hAnsi="Times New Roman"/>
        </w:rPr>
      </w:pPr>
    </w:p>
    <w:p w:rsidR="00675102" w:rsidRPr="00B01D8E" w:rsidRDefault="00675102" w:rsidP="00675102">
      <w:pPr>
        <w:pStyle w:val="ListParagraph"/>
        <w:numPr>
          <w:ilvl w:val="0"/>
          <w:numId w:val="13"/>
        </w:numPr>
        <w:tabs>
          <w:tab w:val="left" w:pos="980"/>
        </w:tabs>
        <w:spacing w:line="245" w:lineRule="auto"/>
        <w:jc w:val="both"/>
        <w:rPr>
          <w:rFonts w:ascii="Symbol" w:eastAsia="Symbol" w:hAnsi="Symbol" w:cs="Symbol"/>
        </w:rPr>
      </w:pPr>
      <w:r w:rsidRPr="00B01D8E">
        <w:rPr>
          <w:rFonts w:eastAsia="Arial" w:cs="Arial"/>
        </w:rPr>
        <w:t xml:space="preserve">Pjesa narrative: në jo më shumë se 5 faqe, përmbledhje e aktiviteteve </w:t>
      </w:r>
      <w:r w:rsidR="00144220">
        <w:rPr>
          <w:rFonts w:eastAsia="Arial" w:cs="Arial"/>
        </w:rPr>
        <w:t>t</w:t>
      </w:r>
      <w:r w:rsidRPr="00B01D8E">
        <w:rPr>
          <w:rFonts w:eastAsia="Arial" w:cs="Arial"/>
        </w:rPr>
        <w:t>ë kryera, dëshmitë kryesore (artikuj të gazetave, vegëza për medie, programe, fletëpalosje, lista të pjesëmarrësve etj</w:t>
      </w:r>
      <w:r w:rsidR="00144220">
        <w:rPr>
          <w:rFonts w:eastAsia="Arial" w:cs="Arial"/>
        </w:rPr>
        <w:t>.</w:t>
      </w:r>
      <w:r w:rsidRPr="00B01D8E">
        <w:rPr>
          <w:rFonts w:eastAsia="Arial" w:cs="Arial"/>
        </w:rPr>
        <w:t>)</w:t>
      </w:r>
      <w:r w:rsidR="00144220">
        <w:rPr>
          <w:rFonts w:eastAsia="Arial" w:cs="Arial"/>
        </w:rPr>
        <w:t>,</w:t>
      </w:r>
      <w:r w:rsidRPr="00B01D8E">
        <w:rPr>
          <w:rFonts w:eastAsia="Arial" w:cs="Arial"/>
        </w:rPr>
        <w:t xml:space="preserve"> që i mbështesin ato dhe rekomandimet që dalin prej tyre.</w:t>
      </w:r>
    </w:p>
    <w:p w:rsidR="00675102" w:rsidRPr="00B01D8E" w:rsidRDefault="00675102" w:rsidP="00675102">
      <w:pPr>
        <w:pStyle w:val="ListParagraph"/>
        <w:numPr>
          <w:ilvl w:val="0"/>
          <w:numId w:val="13"/>
        </w:numPr>
        <w:tabs>
          <w:tab w:val="left" w:pos="980"/>
        </w:tabs>
        <w:rPr>
          <w:rFonts w:ascii="Symbol" w:eastAsia="Symbol" w:hAnsi="Symbol" w:cs="Symbol"/>
        </w:rPr>
      </w:pPr>
      <w:r w:rsidRPr="00B01D8E">
        <w:rPr>
          <w:rFonts w:eastAsia="Arial" w:cs="Arial"/>
        </w:rPr>
        <w:t>Seksionin financiar: përfshin detajet mbi shpenzimet (origjinalet e të gjitha faturave).</w:t>
      </w:r>
    </w:p>
    <w:p w:rsidR="00675102" w:rsidRPr="00B01D8E" w:rsidRDefault="00675102" w:rsidP="00675102">
      <w:pPr>
        <w:pStyle w:val="ListParagraph"/>
        <w:numPr>
          <w:ilvl w:val="0"/>
          <w:numId w:val="13"/>
        </w:numPr>
        <w:tabs>
          <w:tab w:val="left" w:pos="980"/>
        </w:tabs>
        <w:rPr>
          <w:rFonts w:ascii="Symbol" w:eastAsia="Symbol" w:hAnsi="Symbol" w:cs="Symbol"/>
        </w:rPr>
      </w:pPr>
      <w:r w:rsidRPr="00B01D8E">
        <w:rPr>
          <w:rFonts w:eastAsia="Arial" w:cs="Arial"/>
        </w:rPr>
        <w:t>Anekset: dokumente që mund të verifikojnë zbatimin e veprimeve</w:t>
      </w:r>
      <w:r w:rsidR="00144220">
        <w:rPr>
          <w:rFonts w:eastAsia="Arial" w:cs="Arial"/>
        </w:rPr>
        <w:t>,</w:t>
      </w:r>
      <w:r w:rsidRPr="00B01D8E">
        <w:rPr>
          <w:rFonts w:eastAsia="Arial" w:cs="Arial"/>
        </w:rPr>
        <w:t xml:space="preserve"> siç janë publikimet, materialet e komunikimit, fotografi, listat e pjesëmarrësve, etj.</w:t>
      </w:r>
    </w:p>
    <w:p w:rsidR="00675102" w:rsidRPr="00B01D8E" w:rsidRDefault="00675102" w:rsidP="00675102">
      <w:pPr>
        <w:pStyle w:val="ListParagraph"/>
        <w:numPr>
          <w:ilvl w:val="0"/>
          <w:numId w:val="13"/>
        </w:numPr>
        <w:tabs>
          <w:tab w:val="left" w:pos="980"/>
        </w:tabs>
        <w:rPr>
          <w:rFonts w:ascii="Symbol" w:eastAsia="Symbol" w:hAnsi="Symbol" w:cs="Symbol"/>
        </w:rPr>
      </w:pPr>
      <w:r w:rsidRPr="00B01D8E">
        <w:rPr>
          <w:rFonts w:eastAsia="Arial" w:cs="Arial"/>
        </w:rPr>
        <w:lastRenderedPageBreak/>
        <w:t>Format për raportim narrativ dhe financiar do t’</w:t>
      </w:r>
      <w:r w:rsidR="00144220">
        <w:rPr>
          <w:rFonts w:eastAsia="Arial" w:cs="Arial"/>
        </w:rPr>
        <w:t>u</w:t>
      </w:r>
      <w:r w:rsidRPr="00B01D8E">
        <w:rPr>
          <w:rFonts w:eastAsia="Arial" w:cs="Arial"/>
        </w:rPr>
        <w:t xml:space="preserve"> dorëzohen përfituesve të granteve në fazat e para të zbatimit të projektit të tyre nga ekipit i projektit Kultura për ndryshim.</w:t>
      </w:r>
    </w:p>
    <w:p w:rsidR="00675102" w:rsidRDefault="00675102" w:rsidP="00675102">
      <w:pPr>
        <w:rPr>
          <w:rFonts w:ascii="Symbol" w:eastAsia="Symbol" w:hAnsi="Symbol" w:cs="Symbol"/>
        </w:rPr>
      </w:pPr>
    </w:p>
    <w:p w:rsidR="00675102" w:rsidRDefault="00675102" w:rsidP="00675102">
      <w:pPr>
        <w:spacing w:line="261" w:lineRule="auto"/>
        <w:rPr>
          <w:rFonts w:ascii="Symbol" w:eastAsia="Symbol" w:hAnsi="Symbol" w:cs="Symbol"/>
        </w:rPr>
      </w:pPr>
    </w:p>
    <w:p w:rsidR="00675102" w:rsidRPr="00B01D8E" w:rsidRDefault="00675102" w:rsidP="00675102">
      <w:pPr>
        <w:pStyle w:val="ListParagraph"/>
        <w:numPr>
          <w:ilvl w:val="0"/>
          <w:numId w:val="14"/>
        </w:numPr>
        <w:tabs>
          <w:tab w:val="left" w:pos="540"/>
        </w:tabs>
        <w:rPr>
          <w:rFonts w:eastAsia="Arial" w:cs="Arial"/>
          <w:b/>
        </w:rPr>
      </w:pPr>
      <w:r w:rsidRPr="00B01D8E">
        <w:rPr>
          <w:rFonts w:eastAsia="Arial" w:cs="Arial"/>
          <w:b/>
        </w:rPr>
        <w:t>Publiciteti</w:t>
      </w:r>
    </w:p>
    <w:p w:rsidR="00675102" w:rsidRDefault="00675102" w:rsidP="00675102">
      <w:pPr>
        <w:rPr>
          <w:rFonts w:ascii="Times New Roman" w:hAnsi="Times New Roman"/>
        </w:rPr>
      </w:pPr>
    </w:p>
    <w:p w:rsidR="00675102" w:rsidRDefault="00675102" w:rsidP="00675102">
      <w:pPr>
        <w:spacing w:line="250" w:lineRule="auto"/>
        <w:jc w:val="both"/>
        <w:rPr>
          <w:rFonts w:eastAsia="Arial" w:cs="Arial"/>
        </w:rPr>
      </w:pPr>
      <w:r>
        <w:rPr>
          <w:rFonts w:eastAsia="Arial" w:cs="Arial"/>
        </w:rPr>
        <w:t>Përfituesit duhet të njohin e publikojnë kontributin e fondeve të BE-së në të gjitha publikimet, posterët, programet, materialet audio-vizuale, prezencën në internet dhe media sociale, apo në produkte të tjera për të cilat janë përdorur fondet. Përfituesit duhet të konfirmojnë datat e aktivitetit kulturor 3 javë më herët me Zyrën e Bashkimit Evropian në Kosovë dhe projektin Kultura për ndryshim.</w:t>
      </w:r>
    </w:p>
    <w:p w:rsidR="00675102" w:rsidRDefault="00675102" w:rsidP="00675102">
      <w:pPr>
        <w:rPr>
          <w:rFonts w:ascii="Times New Roman" w:hAnsi="Times New Roman"/>
        </w:rPr>
      </w:pPr>
    </w:p>
    <w:p w:rsidR="00675102" w:rsidRDefault="00675102" w:rsidP="00675102">
      <w:pPr>
        <w:spacing w:line="255" w:lineRule="auto"/>
        <w:jc w:val="both"/>
        <w:rPr>
          <w:rFonts w:eastAsia="Arial" w:cs="Arial"/>
        </w:rPr>
      </w:pPr>
      <w:r>
        <w:rPr>
          <w:rFonts w:eastAsia="Arial" w:cs="Arial"/>
        </w:rPr>
        <w:t>Në këtë drejtim, logot dhe klauzola e përgjegjësisë të Kultura për ndryshim dhe Zyrës së Bashkimit Evropian në Kosovë që do të përdoren, do t</w:t>
      </w:r>
      <w:r w:rsidR="00144220">
        <w:rPr>
          <w:rFonts w:eastAsia="Arial" w:cs="Arial"/>
        </w:rPr>
        <w:t>‘i</w:t>
      </w:r>
      <w:r>
        <w:rPr>
          <w:rFonts w:eastAsia="Arial" w:cs="Arial"/>
        </w:rPr>
        <w:t>u sigurohen aplikantëve të suksesshëm nga ekipi i projektit të Kultura për ndryshim.</w:t>
      </w:r>
    </w:p>
    <w:p w:rsidR="00675102" w:rsidRDefault="00675102" w:rsidP="00675102">
      <w:pPr>
        <w:rPr>
          <w:rFonts w:ascii="Times New Roman" w:hAnsi="Times New Roman"/>
        </w:rPr>
      </w:pPr>
    </w:p>
    <w:p w:rsidR="00675102" w:rsidRDefault="00675102" w:rsidP="00675102">
      <w:pPr>
        <w:rPr>
          <w:rFonts w:eastAsia="Arial" w:cs="Arial"/>
          <w:b/>
        </w:rPr>
      </w:pPr>
      <w:r>
        <w:rPr>
          <w:rFonts w:eastAsia="Arial" w:cs="Arial"/>
          <w:b/>
        </w:rPr>
        <w:t>10. Dorëzimi i propozimeve</w:t>
      </w:r>
    </w:p>
    <w:p w:rsidR="00675102" w:rsidRDefault="00675102" w:rsidP="00675102">
      <w:pPr>
        <w:spacing w:line="300" w:lineRule="auto"/>
        <w:rPr>
          <w:rFonts w:ascii="Times New Roman" w:hAnsi="Times New Roman"/>
        </w:rPr>
      </w:pPr>
    </w:p>
    <w:p w:rsidR="00675102" w:rsidRDefault="00675102" w:rsidP="00675102">
      <w:pPr>
        <w:spacing w:line="290" w:lineRule="auto"/>
        <w:ind w:right="660"/>
        <w:rPr>
          <w:rFonts w:eastAsia="Arial" w:cs="Arial"/>
        </w:rPr>
      </w:pPr>
      <w:r>
        <w:rPr>
          <w:rFonts w:eastAsia="Arial" w:cs="Arial"/>
        </w:rPr>
        <w:t>Aplikantët duhet të vizitojnë ueb faqen e Qendra Multimedia, ku te nën-faqja Kultura për Ndryshim mund të shkarkojnë pakon e aplikimit (formën e aplikacionit narrativ dhe formën e buxhetit).</w:t>
      </w:r>
    </w:p>
    <w:p w:rsidR="00675102" w:rsidRDefault="00675102" w:rsidP="00675102">
      <w:pPr>
        <w:rPr>
          <w:rFonts w:ascii="Times New Roman" w:hAnsi="Times New Roman"/>
        </w:rPr>
      </w:pPr>
    </w:p>
    <w:p w:rsidR="00675102" w:rsidRDefault="00675102" w:rsidP="00675102">
      <w:pPr>
        <w:spacing w:line="254" w:lineRule="auto"/>
        <w:rPr>
          <w:rFonts w:eastAsia="Arial" w:cs="Arial"/>
        </w:rPr>
      </w:pPr>
      <w:r>
        <w:rPr>
          <w:rFonts w:eastAsia="Arial" w:cs="Arial"/>
        </w:rPr>
        <w:t xml:space="preserve">Forma narrative e aplikacionit duhet të mbushet sipas udhëzimeve për aplikantët, që janë te specifikuara në fund të formës. Kjo formë mund në dorëzohet në formatin PDF (e preferuar) apo në formatin Word. </w:t>
      </w:r>
    </w:p>
    <w:p w:rsidR="00675102" w:rsidRDefault="00675102" w:rsidP="00675102">
      <w:pPr>
        <w:spacing w:line="254" w:lineRule="auto"/>
        <w:rPr>
          <w:rFonts w:eastAsia="Arial" w:cs="Arial"/>
        </w:rPr>
      </w:pPr>
    </w:p>
    <w:p w:rsidR="00675102" w:rsidRDefault="00675102" w:rsidP="00675102">
      <w:pPr>
        <w:spacing w:line="254" w:lineRule="auto"/>
        <w:rPr>
          <w:rFonts w:eastAsia="Arial" w:cs="Arial"/>
        </w:rPr>
      </w:pPr>
      <w:r>
        <w:rPr>
          <w:rFonts w:eastAsia="Arial" w:cs="Arial"/>
        </w:rPr>
        <w:t>Aplikanti duhet t</w:t>
      </w:r>
      <w:r w:rsidR="00144220">
        <w:rPr>
          <w:rFonts w:eastAsia="Arial" w:cs="Arial"/>
        </w:rPr>
        <w:t>a</w:t>
      </w:r>
      <w:r>
        <w:rPr>
          <w:rFonts w:eastAsia="Arial" w:cs="Arial"/>
        </w:rPr>
        <w:t xml:space="preserve"> mbush</w:t>
      </w:r>
      <w:r w:rsidR="00144220">
        <w:rPr>
          <w:rFonts w:eastAsia="Arial" w:cs="Arial"/>
        </w:rPr>
        <w:t>ë</w:t>
      </w:r>
      <w:r>
        <w:rPr>
          <w:rFonts w:eastAsia="Arial" w:cs="Arial"/>
        </w:rPr>
        <w:t xml:space="preserve"> edhe formën e buxhetit, sipas udhëzimeve të buxhetit. </w:t>
      </w:r>
    </w:p>
    <w:p w:rsidR="00675102" w:rsidRDefault="00675102" w:rsidP="00675102">
      <w:pPr>
        <w:spacing w:line="254" w:lineRule="auto"/>
        <w:rPr>
          <w:rFonts w:eastAsia="Arial" w:cs="Arial"/>
        </w:rPr>
      </w:pPr>
    </w:p>
    <w:p w:rsidR="00675102" w:rsidRDefault="00675102" w:rsidP="00675102">
      <w:pPr>
        <w:spacing w:line="254" w:lineRule="auto"/>
        <w:rPr>
          <w:rFonts w:eastAsia="Arial" w:cs="Arial"/>
        </w:rPr>
      </w:pPr>
      <w:r>
        <w:rPr>
          <w:rFonts w:eastAsia="Arial" w:cs="Arial"/>
        </w:rPr>
        <w:t xml:space="preserve">Dokumentacioni shtesë për aplikim, në formë të skanuar, është:  </w:t>
      </w:r>
    </w:p>
    <w:p w:rsidR="00675102" w:rsidRDefault="00675102" w:rsidP="00675102">
      <w:pPr>
        <w:spacing w:line="254" w:lineRule="auto"/>
        <w:rPr>
          <w:rFonts w:eastAsia="Arial" w:cs="Arial"/>
        </w:rPr>
      </w:pPr>
    </w:p>
    <w:p w:rsidR="00675102" w:rsidRDefault="00675102" w:rsidP="00675102">
      <w:pPr>
        <w:numPr>
          <w:ilvl w:val="0"/>
          <w:numId w:val="10"/>
        </w:numPr>
        <w:spacing w:line="254" w:lineRule="auto"/>
        <w:ind w:left="720" w:hanging="360"/>
        <w:rPr>
          <w:rFonts w:eastAsia="Arial" w:cs="Arial"/>
        </w:rPr>
      </w:pPr>
      <w:r>
        <w:rPr>
          <w:rFonts w:eastAsia="Arial" w:cs="Arial"/>
        </w:rPr>
        <w:t>Çertifikata e regjistrimit e organizatës (për aplikantët për Lot 1 dhe 2, si dhe Lot 3, më përjashtim të iniciativave jo-formale).</w:t>
      </w:r>
    </w:p>
    <w:p w:rsidR="00675102" w:rsidRDefault="00675102" w:rsidP="00675102">
      <w:pPr>
        <w:spacing w:line="254" w:lineRule="auto"/>
        <w:ind w:left="720"/>
        <w:rPr>
          <w:rFonts w:eastAsia="Arial" w:cs="Arial"/>
        </w:rPr>
      </w:pPr>
    </w:p>
    <w:p w:rsidR="00675102" w:rsidRDefault="00675102" w:rsidP="00675102">
      <w:pPr>
        <w:spacing w:line="254" w:lineRule="auto"/>
        <w:rPr>
          <w:rFonts w:eastAsia="Arial" w:cs="Arial"/>
        </w:rPr>
      </w:pPr>
      <w:r>
        <w:rPr>
          <w:rFonts w:eastAsia="Arial" w:cs="Arial"/>
        </w:rPr>
        <w:t xml:space="preserve">Dokumentacioni i kompletuar, që përmban formën e aplikimit narrativ, formën e buxhetit dhe çertifikatën e regjistrimit, të gjitha duhet të bashkangjiten në një emailin për aplikimet.  </w:t>
      </w:r>
    </w:p>
    <w:p w:rsidR="00675102" w:rsidRDefault="00675102" w:rsidP="00675102">
      <w:pPr>
        <w:spacing w:line="254" w:lineRule="auto"/>
        <w:rPr>
          <w:rFonts w:eastAsia="Arial" w:cs="Arial"/>
        </w:rPr>
      </w:pPr>
      <w:r>
        <w:rPr>
          <w:rFonts w:eastAsia="Arial" w:cs="Arial"/>
        </w:rPr>
        <w:t xml:space="preserve">Aplikimi bëhet vetëm në formë elektronike, në email adresën: </w:t>
      </w:r>
      <w:hyperlink r:id="rId8">
        <w:r>
          <w:rPr>
            <w:rFonts w:eastAsia="Arial" w:cs="Arial"/>
            <w:color w:val="0563C1"/>
            <w:u w:val="single"/>
          </w:rPr>
          <w:t>grants@qendra.org</w:t>
        </w:r>
      </w:hyperlink>
    </w:p>
    <w:p w:rsidR="00675102" w:rsidRDefault="00675102" w:rsidP="00675102">
      <w:pPr>
        <w:spacing w:line="254" w:lineRule="auto"/>
        <w:rPr>
          <w:rFonts w:eastAsia="Arial" w:cs="Arial"/>
        </w:rPr>
      </w:pPr>
    </w:p>
    <w:p w:rsidR="00675102" w:rsidRDefault="00675102" w:rsidP="00675102">
      <w:pPr>
        <w:spacing w:line="254" w:lineRule="auto"/>
        <w:rPr>
          <w:rFonts w:eastAsia="Arial" w:cs="Arial"/>
        </w:rPr>
      </w:pPr>
      <w:r>
        <w:rPr>
          <w:rFonts w:eastAsia="Arial" w:cs="Arial"/>
        </w:rPr>
        <w:t>Titulli i emailit duhet jetë: Thirrje për aplikim 1 – Kultura për ndryshim – [emri i organizatës]</w:t>
      </w:r>
    </w:p>
    <w:p w:rsidR="00675102" w:rsidRDefault="00675102" w:rsidP="00675102">
      <w:pPr>
        <w:spacing w:line="254" w:lineRule="auto"/>
        <w:ind w:left="360"/>
        <w:rPr>
          <w:rFonts w:eastAsia="Arial" w:cs="Arial"/>
        </w:rPr>
      </w:pPr>
    </w:p>
    <w:p w:rsidR="00675102" w:rsidRDefault="00675102" w:rsidP="00675102">
      <w:pPr>
        <w:rPr>
          <w:rFonts w:eastAsia="Arial" w:cs="Arial"/>
          <w:b/>
        </w:rPr>
      </w:pPr>
      <w:r>
        <w:rPr>
          <w:rFonts w:eastAsia="Arial" w:cs="Arial"/>
          <w:b/>
        </w:rPr>
        <w:lastRenderedPageBreak/>
        <w:t xml:space="preserve">Afati: </w:t>
      </w:r>
      <w:r>
        <w:rPr>
          <w:rFonts w:eastAsia="Arial" w:cs="Arial"/>
        </w:rPr>
        <w:t>Aplikacionet në formë elektronike me email duhet të dërgohen deri më</w:t>
      </w:r>
      <w:r w:rsidR="00BF76AB">
        <w:rPr>
          <w:rFonts w:eastAsia="Arial" w:cs="Arial"/>
          <w:b/>
        </w:rPr>
        <w:t xml:space="preserve"> 18 prill 2018, në ora 00</w:t>
      </w:r>
      <w:r>
        <w:rPr>
          <w:rFonts w:eastAsia="Arial" w:cs="Arial"/>
          <w:b/>
        </w:rPr>
        <w:t xml:space="preserve">:00.  </w:t>
      </w:r>
      <w:r>
        <w:rPr>
          <w:rFonts w:eastAsia="Arial" w:cs="Arial"/>
        </w:rPr>
        <w:t>Çdo aplikacion që dërgohet pas kësaj date dhe kohe do të përjashtohet automatikisht nga vlerësimi.</w:t>
      </w:r>
      <w:r>
        <w:rPr>
          <w:rFonts w:eastAsia="Arial" w:cs="Arial"/>
          <w:b/>
        </w:rPr>
        <w:t xml:space="preserve"> </w:t>
      </w:r>
    </w:p>
    <w:p w:rsidR="00675102" w:rsidRDefault="00675102" w:rsidP="00675102">
      <w:pPr>
        <w:rPr>
          <w:rFonts w:ascii="Times New Roman" w:hAnsi="Times New Roman"/>
        </w:rPr>
      </w:pPr>
    </w:p>
    <w:p w:rsidR="00675102" w:rsidRDefault="00675102" w:rsidP="00675102">
      <w:pPr>
        <w:rPr>
          <w:rFonts w:eastAsia="Arial" w:cs="Arial"/>
        </w:rPr>
      </w:pPr>
      <w:r>
        <w:rPr>
          <w:rFonts w:eastAsia="Arial" w:cs="Arial"/>
        </w:rPr>
        <w:t xml:space="preserve">Aplikacionet pranohen në gjuhën </w:t>
      </w:r>
      <w:r>
        <w:rPr>
          <w:rFonts w:eastAsia="Arial" w:cs="Arial"/>
          <w:b/>
        </w:rPr>
        <w:t>shqipe, serbe apo angleze</w:t>
      </w:r>
      <w:r>
        <w:rPr>
          <w:rFonts w:eastAsia="Arial" w:cs="Arial"/>
        </w:rPr>
        <w:t>.</w:t>
      </w:r>
    </w:p>
    <w:p w:rsidR="00675102" w:rsidRDefault="00675102" w:rsidP="00675102">
      <w:pPr>
        <w:rPr>
          <w:rFonts w:ascii="Times New Roman" w:hAnsi="Times New Roman"/>
        </w:rPr>
      </w:pPr>
    </w:p>
    <w:p w:rsidR="00675102" w:rsidRDefault="00675102" w:rsidP="00675102">
      <w:pPr>
        <w:spacing w:line="253" w:lineRule="auto"/>
        <w:jc w:val="both"/>
        <w:rPr>
          <w:rFonts w:eastAsia="Arial" w:cs="Arial"/>
        </w:rPr>
      </w:pPr>
      <w:r>
        <w:rPr>
          <w:rFonts w:eastAsia="Arial" w:cs="Arial"/>
        </w:rPr>
        <w:t>Kurrfarë modifikimesh në aplikacion nuk do të lejohen pas skadimit të afatit për aplikim. Megjithatë, në qoftë se ekziston nevoja për të qartësuar aspekte të caktuara apo për korrigjimin e gabimeve teknike, komisioni i vlerësimit mund të kontaktojë aplikantin për këtë qëllim gjatë procesit të vlerësimit.</w:t>
      </w:r>
    </w:p>
    <w:p w:rsidR="00675102" w:rsidRDefault="00675102" w:rsidP="00675102">
      <w:pPr>
        <w:rPr>
          <w:rFonts w:eastAsia="Arial" w:cs="Arial"/>
        </w:rPr>
      </w:pPr>
    </w:p>
    <w:p w:rsidR="00675102" w:rsidRDefault="00675102" w:rsidP="00675102">
      <w:pPr>
        <w:rPr>
          <w:rFonts w:eastAsia="Arial" w:cs="Arial"/>
        </w:rPr>
      </w:pPr>
      <w:r>
        <w:rPr>
          <w:rFonts w:eastAsia="Arial" w:cs="Arial"/>
        </w:rPr>
        <w:t>Sesionet informative lidhur me procesin e aplikimit për grante do të organizohen gjatë marsit dhe prillit 2018, në vendet dhe afatet e mëposhtme:</w:t>
      </w:r>
    </w:p>
    <w:p w:rsidR="00675102" w:rsidRDefault="00675102" w:rsidP="00675102">
      <w:pPr>
        <w:rPr>
          <w:rFonts w:eastAsia="Arial" w:cs="Arial"/>
        </w:rPr>
      </w:pPr>
    </w:p>
    <w:p w:rsidR="00675102" w:rsidRDefault="00675102" w:rsidP="00675102">
      <w:pPr>
        <w:rPr>
          <w:rFonts w:eastAsia="Arial" w:cs="Arial"/>
        </w:rPr>
      </w:pPr>
      <w:r>
        <w:rPr>
          <w:rFonts w:eastAsia="Arial" w:cs="Arial"/>
        </w:rPr>
        <w:t>Mitrovicë: 27 mars 2018, 11:00, Qendra e Informative e Kulturore e BE-së në Mitrovicën Veriore</w:t>
      </w:r>
    </w:p>
    <w:p w:rsidR="00675102" w:rsidRDefault="00675102" w:rsidP="00675102">
      <w:pPr>
        <w:rPr>
          <w:rFonts w:eastAsia="Arial" w:cs="Arial"/>
        </w:rPr>
      </w:pPr>
      <w:r>
        <w:rPr>
          <w:rFonts w:eastAsia="Arial" w:cs="Arial"/>
        </w:rPr>
        <w:t>Ferizaj: 28 mars 2018, 11:00, Shtëpia e kulturës</w:t>
      </w:r>
    </w:p>
    <w:p w:rsidR="00675102" w:rsidRDefault="00675102" w:rsidP="00675102">
      <w:pPr>
        <w:rPr>
          <w:rFonts w:eastAsia="Arial" w:cs="Arial"/>
        </w:rPr>
      </w:pPr>
      <w:r>
        <w:rPr>
          <w:rFonts w:eastAsia="Arial" w:cs="Arial"/>
        </w:rPr>
        <w:t>Prizren: 29 mars 2018, 11:00, Qendra Beledije</w:t>
      </w:r>
    </w:p>
    <w:p w:rsidR="00675102" w:rsidRDefault="00675102" w:rsidP="00675102">
      <w:pPr>
        <w:rPr>
          <w:rFonts w:eastAsia="Arial" w:cs="Arial"/>
        </w:rPr>
      </w:pPr>
      <w:r>
        <w:rPr>
          <w:rFonts w:eastAsia="Arial" w:cs="Arial"/>
        </w:rPr>
        <w:t>Pejë: 30 mars 2018, 11:00, Qendra rinore</w:t>
      </w:r>
    </w:p>
    <w:p w:rsidR="00675102" w:rsidRDefault="00675102" w:rsidP="00675102">
      <w:pPr>
        <w:rPr>
          <w:rFonts w:eastAsia="Arial" w:cs="Arial"/>
        </w:rPr>
      </w:pPr>
      <w:r>
        <w:rPr>
          <w:rFonts w:eastAsia="Arial" w:cs="Arial"/>
        </w:rPr>
        <w:t>Prishtinë, 05 prill 2018, 10:00, Qendra e Informative e Kulturore e BE-së</w:t>
      </w:r>
    </w:p>
    <w:p w:rsidR="00675102" w:rsidRDefault="00675102" w:rsidP="00675102">
      <w:pPr>
        <w:rPr>
          <w:rFonts w:eastAsia="Arial" w:cs="Arial"/>
        </w:rPr>
      </w:pPr>
    </w:p>
    <w:p w:rsidR="00675102" w:rsidRDefault="00675102" w:rsidP="00675102">
      <w:pPr>
        <w:rPr>
          <w:rFonts w:ascii="Times New Roman" w:hAnsi="Times New Roman"/>
        </w:rPr>
      </w:pPr>
    </w:p>
    <w:p w:rsidR="00675102" w:rsidRDefault="00675102" w:rsidP="00675102">
      <w:pPr>
        <w:spacing w:line="273" w:lineRule="auto"/>
        <w:rPr>
          <w:rFonts w:eastAsia="Arial" w:cs="Arial"/>
        </w:rPr>
      </w:pPr>
      <w:r>
        <w:rPr>
          <w:rFonts w:eastAsia="Arial" w:cs="Arial"/>
        </w:rPr>
        <w:t xml:space="preserve">Çdo pyetje lidhur me përgatitjen e aplikacionit mund të dërgohet me e-mail deri më </w:t>
      </w:r>
      <w:r>
        <w:rPr>
          <w:rFonts w:eastAsia="Arial" w:cs="Arial"/>
          <w:b/>
        </w:rPr>
        <w:t>10 prill 2018</w:t>
      </w:r>
      <w:r>
        <w:rPr>
          <w:rFonts w:eastAsia="Arial" w:cs="Arial"/>
        </w:rPr>
        <w:t xml:space="preserve"> në adresën si vijon: </w:t>
      </w:r>
      <w:r>
        <w:rPr>
          <w:rFonts w:eastAsia="Arial" w:cs="Arial"/>
          <w:u w:val="single"/>
        </w:rPr>
        <w:t>grants@qendra.org</w:t>
      </w:r>
    </w:p>
    <w:p w:rsidR="00675102" w:rsidRDefault="00675102" w:rsidP="00675102">
      <w:pPr>
        <w:rPr>
          <w:rFonts w:ascii="Times New Roman" w:hAnsi="Times New Roman"/>
        </w:rPr>
      </w:pPr>
    </w:p>
    <w:p w:rsidR="00675102" w:rsidRDefault="00675102" w:rsidP="00675102">
      <w:pPr>
        <w:rPr>
          <w:rFonts w:eastAsia="Arial" w:cs="Arial"/>
          <w:u w:val="single"/>
        </w:rPr>
      </w:pPr>
      <w:r>
        <w:rPr>
          <w:rFonts w:eastAsia="Arial" w:cs="Arial"/>
          <w:u w:val="single"/>
        </w:rPr>
        <w:t>Vendimi për dhënie të granteve</w:t>
      </w:r>
    </w:p>
    <w:p w:rsidR="00675102" w:rsidRDefault="00675102" w:rsidP="00675102">
      <w:pPr>
        <w:rPr>
          <w:rFonts w:ascii="Times New Roman" w:hAnsi="Times New Roman"/>
        </w:rPr>
      </w:pPr>
    </w:p>
    <w:p w:rsidR="00675102" w:rsidRDefault="00675102" w:rsidP="00675102">
      <w:pPr>
        <w:spacing w:line="281" w:lineRule="auto"/>
        <w:rPr>
          <w:rFonts w:eastAsia="Arial" w:cs="Arial"/>
          <w:b/>
        </w:rPr>
      </w:pPr>
      <w:r>
        <w:rPr>
          <w:rFonts w:eastAsia="Arial" w:cs="Arial"/>
        </w:rPr>
        <w:t xml:space="preserve">Të gjithë aplikantët do të njoftohen përmes e-mailit në lidhje me rezultatet e procesit të përzgjedhjes deri </w:t>
      </w:r>
      <w:r>
        <w:rPr>
          <w:rFonts w:eastAsia="Arial" w:cs="Arial"/>
          <w:b/>
        </w:rPr>
        <w:t>në fillim të muajit maj 2018.</w:t>
      </w:r>
    </w:p>
    <w:p w:rsidR="00675102" w:rsidRDefault="00675102" w:rsidP="00675102">
      <w:pPr>
        <w:rPr>
          <w:rFonts w:ascii="Times New Roman" w:hAnsi="Times New Roman"/>
        </w:rPr>
      </w:pPr>
    </w:p>
    <w:p w:rsidR="00675102" w:rsidRDefault="00675102" w:rsidP="00675102">
      <w:pPr>
        <w:spacing w:line="255" w:lineRule="auto"/>
        <w:ind w:right="500"/>
        <w:rPr>
          <w:rFonts w:eastAsia="Arial" w:cs="Arial"/>
        </w:rPr>
      </w:pPr>
      <w:r>
        <w:rPr>
          <w:rFonts w:eastAsia="Arial" w:cs="Arial"/>
        </w:rPr>
        <w:t>Lista e aplikacioneve të përzgjedhura do të publikohet nëpërmjet kanaleve të informimit të projektit Kultura për ndryshim:</w:t>
      </w:r>
    </w:p>
    <w:p w:rsidR="00675102" w:rsidRDefault="00675102" w:rsidP="00675102">
      <w:pPr>
        <w:rPr>
          <w:rFonts w:ascii="Times New Roman" w:hAnsi="Times New Roman"/>
        </w:rPr>
      </w:pPr>
    </w:p>
    <w:p w:rsidR="00675102" w:rsidRDefault="00675102" w:rsidP="00675102">
      <w:pPr>
        <w:tabs>
          <w:tab w:val="left" w:pos="540"/>
        </w:tabs>
        <w:rPr>
          <w:rFonts w:eastAsia="Arial" w:cs="Arial"/>
        </w:rPr>
      </w:pPr>
      <w:r>
        <w:rPr>
          <w:rFonts w:eastAsia="Arial" w:cs="Arial"/>
        </w:rPr>
        <w:t>Faqja e Qendra MULTIMEDIA në Facebook -</w:t>
      </w:r>
      <w:hyperlink r:id="rId9">
        <w:r>
          <w:rPr>
            <w:rFonts w:eastAsia="Arial" w:cs="Arial"/>
            <w:color w:val="0000FF"/>
            <w:u w:val="single"/>
          </w:rPr>
          <w:t>https://www.facebook.com/QendraMultimedia/</w:t>
        </w:r>
      </w:hyperlink>
      <w:r>
        <w:rPr>
          <w:rFonts w:eastAsia="Arial" w:cs="Arial"/>
          <w:u w:val="single"/>
        </w:rPr>
        <w:br/>
      </w:r>
      <w:r>
        <w:rPr>
          <w:rFonts w:eastAsia="Arial" w:cs="Arial"/>
        </w:rPr>
        <w:t xml:space="preserve">Ueb-faqja e Qendra MULTIMEDIA - </w:t>
      </w:r>
      <w:hyperlink r:id="rId10">
        <w:r>
          <w:rPr>
            <w:rFonts w:eastAsia="Arial" w:cs="Arial"/>
            <w:color w:val="0563C1"/>
            <w:u w:val="single"/>
          </w:rPr>
          <w:t>www.qendra.org</w:t>
        </w:r>
      </w:hyperlink>
    </w:p>
    <w:p w:rsidR="00675102" w:rsidRDefault="00675102" w:rsidP="00675102">
      <w:pPr>
        <w:tabs>
          <w:tab w:val="left" w:pos="540"/>
        </w:tabs>
        <w:rPr>
          <w:rFonts w:eastAsia="Arial" w:cs="Arial"/>
        </w:rPr>
      </w:pPr>
    </w:p>
    <w:p w:rsidR="00675102" w:rsidRDefault="00675102" w:rsidP="00675102">
      <w:pPr>
        <w:tabs>
          <w:tab w:val="left" w:pos="540"/>
        </w:tabs>
        <w:rPr>
          <w:rFonts w:eastAsia="Arial" w:cs="Arial"/>
        </w:rPr>
      </w:pPr>
    </w:p>
    <w:p w:rsidR="00675102" w:rsidRDefault="00675102" w:rsidP="00675102">
      <w:pPr>
        <w:tabs>
          <w:tab w:val="left" w:pos="540"/>
        </w:tabs>
        <w:rPr>
          <w:rFonts w:ascii="Times New Roman" w:hAnsi="Times New Roman"/>
        </w:rPr>
      </w:pPr>
    </w:p>
    <w:p w:rsidR="00675102" w:rsidRDefault="00675102" w:rsidP="00675102">
      <w:pPr>
        <w:ind w:left="720"/>
        <w:rPr>
          <w:rFonts w:ascii="Times New Roman" w:hAnsi="Times New Roman"/>
        </w:rPr>
      </w:pPr>
    </w:p>
    <w:p w:rsidR="00675102" w:rsidRDefault="00675102" w:rsidP="00675102">
      <w:pPr>
        <w:tabs>
          <w:tab w:val="left" w:pos="540"/>
        </w:tabs>
        <w:ind w:left="540"/>
        <w:rPr>
          <w:rFonts w:ascii="Times New Roman" w:hAnsi="Times New Roman"/>
        </w:rPr>
      </w:pPr>
    </w:p>
    <w:p w:rsidR="00675102" w:rsidRDefault="00675102" w:rsidP="00675102">
      <w:pPr>
        <w:ind w:firstLine="720"/>
        <w:rPr>
          <w:rFonts w:eastAsia="Arial" w:cs="Arial"/>
        </w:rPr>
      </w:pPr>
    </w:p>
    <w:p w:rsidR="009E5BA5" w:rsidRPr="006F51F7" w:rsidRDefault="009E5BA5" w:rsidP="006F51F7"/>
    <w:sectPr w:rsidR="009E5BA5" w:rsidRPr="006F51F7" w:rsidSect="00BC3C72">
      <w:headerReference w:type="default" r:id="rId11"/>
      <w:footerReference w:type="default" r:id="rId12"/>
      <w:pgSz w:w="11907" w:h="16839" w:code="9"/>
      <w:pgMar w:top="3168" w:right="1440"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4F" w:rsidRDefault="00B5224F" w:rsidP="00FB6E33">
      <w:r>
        <w:separator/>
      </w:r>
    </w:p>
  </w:endnote>
  <w:endnote w:type="continuationSeparator" w:id="0">
    <w:p w:rsidR="00B5224F" w:rsidRDefault="00B5224F" w:rsidP="00F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Bahnschrift Light">
    <w:altName w:val="Vrinda"/>
    <w:panose1 w:val="020B0502040204020203"/>
    <w:charset w:val="00"/>
    <w:family w:val="swiss"/>
    <w:pitch w:val="variable"/>
    <w:sig w:usb0="80000047" w:usb1="00000000" w:usb2="00000000" w:usb3="00000000" w:csb0="00000001" w:csb1="00000000"/>
  </w:font>
  <w:font w:name="Domaine Sans Text">
    <w:altName w:val="Arial"/>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77" w:rsidRPr="009E5BA5" w:rsidRDefault="008327A4" w:rsidP="00667F5D">
    <w:pPr>
      <w:pStyle w:val="Footer"/>
      <w:rPr>
        <w:rFonts w:ascii="Domaine Sans Text" w:hAnsi="Domaine Sans Text"/>
        <w:noProof/>
        <w:color w:val="000000" w:themeColor="text1"/>
        <w:sz w:val="17"/>
        <w:szCs w:val="17"/>
      </w:rPr>
    </w:pPr>
    <w:r>
      <w:rPr>
        <w:noProof/>
        <w:lang w:val="en-US" w:eastAsia="en-US"/>
      </w:rPr>
      <w:drawing>
        <wp:anchor distT="0" distB="0" distL="114300" distR="114300" simplePos="0" relativeHeight="251662336" behindDoc="1" locked="0" layoutInCell="1" allowOverlap="1" wp14:anchorId="3AEBA3EF" wp14:editId="7CFCC8A2">
          <wp:simplePos x="0" y="0"/>
          <wp:positionH relativeFrom="column">
            <wp:posOffset>-4256</wp:posOffset>
          </wp:positionH>
          <wp:positionV relativeFrom="paragraph">
            <wp:posOffset>-224486</wp:posOffset>
          </wp:positionV>
          <wp:extent cx="5248946" cy="46939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 FOR CHANGE_other 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8946" cy="4693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4F" w:rsidRDefault="00B5224F" w:rsidP="00FB6E33">
      <w:r>
        <w:separator/>
      </w:r>
    </w:p>
  </w:footnote>
  <w:footnote w:type="continuationSeparator" w:id="0">
    <w:p w:rsidR="00B5224F" w:rsidRDefault="00B5224F" w:rsidP="00FB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2D" w:rsidRDefault="00D93977" w:rsidP="0031671B">
    <w:pPr>
      <w:pStyle w:val="Header"/>
      <w:ind w:left="3600"/>
      <w:jc w:val="right"/>
      <w:rPr>
        <w:rFonts w:ascii="Bahnschrift Light" w:hAnsi="Bahnschrift Light"/>
        <w:sz w:val="16"/>
        <w:szCs w:val="16"/>
      </w:rPr>
    </w:pPr>
    <w:r w:rsidRPr="002B2C48">
      <w:rPr>
        <w:noProof/>
        <w:lang w:val="en-US" w:eastAsia="en-US"/>
      </w:rPr>
      <w:drawing>
        <wp:anchor distT="0" distB="0" distL="114300" distR="114300" simplePos="0" relativeHeight="251658240" behindDoc="0" locked="0" layoutInCell="1" allowOverlap="1" wp14:anchorId="33F234FC" wp14:editId="6DE7843B">
          <wp:simplePos x="0" y="0"/>
          <wp:positionH relativeFrom="margin">
            <wp:align>left</wp:align>
          </wp:positionH>
          <wp:positionV relativeFrom="paragraph">
            <wp:posOffset>0</wp:posOffset>
          </wp:positionV>
          <wp:extent cx="1219200" cy="1219200"/>
          <wp:effectExtent l="0" t="0" r="0" b="0"/>
          <wp:wrapNone/>
          <wp:docPr id="1" name="Picture 1"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71B" w:rsidRPr="002B2C48">
      <w:rPr>
        <w:rFonts w:ascii="Bahnschrift Light" w:hAnsi="Bahnschrift Light"/>
        <w:sz w:val="16"/>
        <w:szCs w:val="16"/>
      </w:rPr>
      <w:t xml:space="preserve">                  Qendra MULTIMEDIA</w:t>
    </w:r>
  </w:p>
  <w:p w:rsidR="00652E2D" w:rsidRDefault="00652E2D" w:rsidP="0031671B">
    <w:pPr>
      <w:pStyle w:val="Header"/>
      <w:ind w:left="3600"/>
      <w:jc w:val="right"/>
      <w:rPr>
        <w:rFonts w:ascii="Bahnschrift Light" w:hAnsi="Bahnschrift Light"/>
        <w:sz w:val="16"/>
        <w:szCs w:val="16"/>
      </w:rPr>
    </w:pP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Sadik Bekteshi St. No. 53</w:t>
    </w: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10000 Pristina, KOSOVO</w:t>
    </w:r>
  </w:p>
  <w:p w:rsid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Tel: +383 (0)</w:t>
    </w:r>
    <w:r w:rsidR="00F55DA1">
      <w:rPr>
        <w:rFonts w:ascii="Bahnschrift Light" w:hAnsi="Bahnschrift Light"/>
        <w:sz w:val="16"/>
        <w:szCs w:val="16"/>
      </w:rPr>
      <w:t xml:space="preserve"> </w:t>
    </w:r>
    <w:r w:rsidRPr="002B2C48">
      <w:rPr>
        <w:rFonts w:ascii="Bahnschrift Light" w:hAnsi="Bahnschrift Light"/>
        <w:sz w:val="16"/>
        <w:szCs w:val="16"/>
      </w:rPr>
      <w:t>38 555 799</w:t>
    </w:r>
  </w:p>
  <w:p w:rsidR="00652E2D" w:rsidRDefault="00B5224F" w:rsidP="0031671B">
    <w:pPr>
      <w:pStyle w:val="Header"/>
      <w:ind w:left="3600"/>
      <w:jc w:val="right"/>
      <w:rPr>
        <w:rFonts w:ascii="Bahnschrift Light" w:hAnsi="Bahnschrift Light"/>
        <w:sz w:val="16"/>
        <w:szCs w:val="16"/>
      </w:rPr>
    </w:pPr>
    <w:hyperlink r:id="rId2" w:history="1">
      <w:r w:rsidR="002B2C48" w:rsidRPr="002B2C48">
        <w:rPr>
          <w:rStyle w:val="Hyperlink"/>
          <w:rFonts w:ascii="Bahnschrift Light" w:hAnsi="Bahnschrift Light"/>
          <w:color w:val="auto"/>
          <w:sz w:val="16"/>
          <w:szCs w:val="16"/>
          <w:u w:val="none"/>
        </w:rPr>
        <w:t>info@qendra.org</w:t>
      </w:r>
    </w:hyperlink>
  </w:p>
  <w:p w:rsidR="0031671B" w:rsidRP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www.qendra.org</w:t>
    </w:r>
  </w:p>
  <w:p w:rsidR="00D93977" w:rsidRPr="00F01B03" w:rsidRDefault="00D93977" w:rsidP="0031671B">
    <w:pPr>
      <w:pStyle w:val="Header"/>
      <w:ind w:left="3600"/>
      <w:jc w:val="right"/>
      <w:rPr>
        <w:rFonts w:ascii="Bahnschrift Light" w:hAnsi="Bahnschrift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D94"/>
    <w:multiLevelType w:val="multilevel"/>
    <w:tmpl w:val="28B63F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0281A"/>
    <w:multiLevelType w:val="hybridMultilevel"/>
    <w:tmpl w:val="BAEEDA4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57773"/>
    <w:multiLevelType w:val="multilevel"/>
    <w:tmpl w:val="96BAF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0E6BEF"/>
    <w:multiLevelType w:val="multilevel"/>
    <w:tmpl w:val="111A8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FF6D87"/>
    <w:multiLevelType w:val="hybridMultilevel"/>
    <w:tmpl w:val="260E6E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7407F72"/>
    <w:multiLevelType w:val="multilevel"/>
    <w:tmpl w:val="FF540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D04EC8"/>
    <w:multiLevelType w:val="multilevel"/>
    <w:tmpl w:val="18DC0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D71202"/>
    <w:multiLevelType w:val="multilevel"/>
    <w:tmpl w:val="2A7A0A4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FF6548"/>
    <w:multiLevelType w:val="multilevel"/>
    <w:tmpl w:val="B40E1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6"/>
  </w:num>
  <w:num w:numId="4">
    <w:abstractNumId w:val="5"/>
  </w:num>
  <w:num w:numId="5">
    <w:abstractNumId w:val="4"/>
  </w:num>
  <w:num w:numId="6">
    <w:abstractNumId w:val="3"/>
  </w:num>
  <w:num w:numId="7">
    <w:abstractNumId w:val="2"/>
  </w:num>
  <w:num w:numId="8">
    <w:abstractNumId w:val="8"/>
  </w:num>
  <w:num w:numId="9">
    <w:abstractNumId w:val="13"/>
  </w:num>
  <w:num w:numId="10">
    <w:abstractNumId w:val="10"/>
  </w:num>
  <w:num w:numId="11">
    <w:abstractNumId w:val="12"/>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3"/>
    <w:rsid w:val="0000105F"/>
    <w:rsid w:val="00023822"/>
    <w:rsid w:val="0009342A"/>
    <w:rsid w:val="000B3715"/>
    <w:rsid w:val="000D3E03"/>
    <w:rsid w:val="000F2E6D"/>
    <w:rsid w:val="001412D4"/>
    <w:rsid w:val="001425D2"/>
    <w:rsid w:val="00144220"/>
    <w:rsid w:val="00217372"/>
    <w:rsid w:val="00257E00"/>
    <w:rsid w:val="00260ADF"/>
    <w:rsid w:val="002B2C48"/>
    <w:rsid w:val="002E2053"/>
    <w:rsid w:val="0031671B"/>
    <w:rsid w:val="0035607E"/>
    <w:rsid w:val="003768E6"/>
    <w:rsid w:val="003D1A88"/>
    <w:rsid w:val="003D1FE9"/>
    <w:rsid w:val="0047062A"/>
    <w:rsid w:val="004B5310"/>
    <w:rsid w:val="004D5A87"/>
    <w:rsid w:val="004F4F95"/>
    <w:rsid w:val="00537A94"/>
    <w:rsid w:val="00543E14"/>
    <w:rsid w:val="00555102"/>
    <w:rsid w:val="0059276C"/>
    <w:rsid w:val="005A3E89"/>
    <w:rsid w:val="00652E2D"/>
    <w:rsid w:val="00667F5D"/>
    <w:rsid w:val="00675102"/>
    <w:rsid w:val="00697D30"/>
    <w:rsid w:val="006A5E55"/>
    <w:rsid w:val="006C1FD5"/>
    <w:rsid w:val="006F0468"/>
    <w:rsid w:val="006F51F7"/>
    <w:rsid w:val="006F705C"/>
    <w:rsid w:val="00755805"/>
    <w:rsid w:val="007962B9"/>
    <w:rsid w:val="007E62F7"/>
    <w:rsid w:val="008327A4"/>
    <w:rsid w:val="00844F40"/>
    <w:rsid w:val="008738B3"/>
    <w:rsid w:val="00932229"/>
    <w:rsid w:val="00997EF3"/>
    <w:rsid w:val="009A34C4"/>
    <w:rsid w:val="009E5BA5"/>
    <w:rsid w:val="00A04FAC"/>
    <w:rsid w:val="00A8764F"/>
    <w:rsid w:val="00AB2DFE"/>
    <w:rsid w:val="00B00807"/>
    <w:rsid w:val="00B5224F"/>
    <w:rsid w:val="00B724CD"/>
    <w:rsid w:val="00BA2F5C"/>
    <w:rsid w:val="00BC3C72"/>
    <w:rsid w:val="00BE5AEA"/>
    <w:rsid w:val="00BF76AB"/>
    <w:rsid w:val="00CB63B7"/>
    <w:rsid w:val="00CC363E"/>
    <w:rsid w:val="00CC55DB"/>
    <w:rsid w:val="00D61CEC"/>
    <w:rsid w:val="00D93977"/>
    <w:rsid w:val="00DA4B3D"/>
    <w:rsid w:val="00E11270"/>
    <w:rsid w:val="00E80171"/>
    <w:rsid w:val="00F01B03"/>
    <w:rsid w:val="00F32960"/>
    <w:rsid w:val="00F41DDB"/>
    <w:rsid w:val="00F55DA1"/>
    <w:rsid w:val="00F80D4D"/>
    <w:rsid w:val="00FA5F51"/>
    <w:rsid w:val="00FB6E33"/>
    <w:rsid w:val="00FE0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6A074"/>
  <w15:docId w15:val="{C6128A18-A90F-45F3-9D09-8742210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5551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qendr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qendra.org/" TargetMode="External"/><Relationship Id="rId4" Type="http://schemas.openxmlformats.org/officeDocument/2006/relationships/settings" Target="settings.xml"/><Relationship Id="rId9" Type="http://schemas.openxmlformats.org/officeDocument/2006/relationships/hyperlink" Target="https://www.facebook.com/QendraMultimed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qend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B94D-E400-421A-B3DF-4EF2BB76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Windows User</cp:lastModifiedBy>
  <cp:revision>7</cp:revision>
  <dcterms:created xsi:type="dcterms:W3CDTF">2018-03-24T21:53:00Z</dcterms:created>
  <dcterms:modified xsi:type="dcterms:W3CDTF">2018-03-25T20:40:00Z</dcterms:modified>
</cp:coreProperties>
</file>