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34" w:rsidRPr="000A13F7" w:rsidRDefault="00F24334" w:rsidP="00F24334">
      <w:pPr>
        <w:ind w:right="-259"/>
        <w:jc w:val="center"/>
        <w:rPr>
          <w:rFonts w:eastAsia="Arial" w:cs="Arial"/>
          <w:b/>
          <w:sz w:val="24"/>
          <w:lang w:val="hr-HR"/>
        </w:rPr>
      </w:pPr>
    </w:p>
    <w:p w:rsidR="00F24334" w:rsidRDefault="00F24334" w:rsidP="00F24334">
      <w:pPr>
        <w:ind w:right="-259"/>
        <w:jc w:val="center"/>
        <w:rPr>
          <w:rFonts w:eastAsia="Arial" w:cs="Arial"/>
          <w:b/>
          <w:sz w:val="24"/>
        </w:rPr>
      </w:pPr>
    </w:p>
    <w:p w:rsidR="00F24334" w:rsidRDefault="00F24334" w:rsidP="00F24334">
      <w:pPr>
        <w:ind w:right="-259"/>
        <w:rPr>
          <w:rFonts w:eastAsia="Arial" w:cs="Arial"/>
          <w:b/>
          <w:sz w:val="28"/>
        </w:rPr>
      </w:pPr>
    </w:p>
    <w:p w:rsidR="00F24334" w:rsidRDefault="00F24334" w:rsidP="00F24334">
      <w:pPr>
        <w:ind w:right="-259"/>
        <w:jc w:val="center"/>
        <w:rPr>
          <w:rFonts w:eastAsia="Arial" w:cs="Arial"/>
          <w:b/>
          <w:sz w:val="28"/>
        </w:rPr>
      </w:pPr>
    </w:p>
    <w:p w:rsidR="00F24334" w:rsidRDefault="00DF238B" w:rsidP="00F24334">
      <w:pPr>
        <w:ind w:right="-259"/>
        <w:jc w:val="center"/>
        <w:rPr>
          <w:rFonts w:eastAsia="Arial" w:cs="Arial"/>
          <w:b/>
          <w:sz w:val="32"/>
        </w:rPr>
      </w:pPr>
      <w:r>
        <w:rPr>
          <w:rFonts w:eastAsia="Arial" w:cs="Arial"/>
          <w:b/>
          <w:sz w:val="32"/>
        </w:rPr>
        <w:t xml:space="preserve">TREĆI </w:t>
      </w:r>
      <w:r w:rsidR="001B07B9">
        <w:rPr>
          <w:rFonts w:eastAsia="Arial" w:cs="Arial"/>
          <w:b/>
          <w:sz w:val="32"/>
        </w:rPr>
        <w:t>POZIV N</w:t>
      </w:r>
      <w:r w:rsidR="00F24334">
        <w:rPr>
          <w:rFonts w:eastAsia="Arial" w:cs="Arial"/>
          <w:b/>
          <w:sz w:val="32"/>
        </w:rPr>
        <w:t xml:space="preserve">A </w:t>
      </w:r>
      <w:r w:rsidR="001B07B9">
        <w:rPr>
          <w:rFonts w:eastAsia="Arial" w:cs="Arial"/>
          <w:b/>
          <w:sz w:val="32"/>
        </w:rPr>
        <w:t>KONKURS</w:t>
      </w:r>
      <w:r w:rsidR="00430B89">
        <w:rPr>
          <w:rFonts w:eastAsia="Arial" w:cs="Arial"/>
          <w:b/>
          <w:sz w:val="32"/>
        </w:rPr>
        <w:t xml:space="preserve"> ZA GRANTOVE 2020</w:t>
      </w:r>
      <w:r w:rsidR="00F24334">
        <w:rPr>
          <w:rFonts w:eastAsia="Arial" w:cs="Arial"/>
          <w:b/>
          <w:sz w:val="32"/>
        </w:rPr>
        <w:t xml:space="preserve"> </w:t>
      </w:r>
    </w:p>
    <w:p w:rsidR="00F24334" w:rsidRDefault="00F24334" w:rsidP="00F24334">
      <w:pPr>
        <w:ind w:right="-259"/>
        <w:jc w:val="center"/>
        <w:rPr>
          <w:rFonts w:eastAsia="Arial" w:cs="Arial"/>
          <w:b/>
          <w:sz w:val="28"/>
        </w:rPr>
      </w:pPr>
    </w:p>
    <w:p w:rsidR="00F24334" w:rsidRDefault="00F24334" w:rsidP="00F24334">
      <w:pPr>
        <w:ind w:right="-259"/>
        <w:rPr>
          <w:rFonts w:eastAsia="Arial" w:cs="Arial"/>
          <w:b/>
          <w:sz w:val="48"/>
        </w:rPr>
      </w:pPr>
    </w:p>
    <w:p w:rsidR="00F24334" w:rsidRDefault="00F24334" w:rsidP="00F24334">
      <w:pPr>
        <w:ind w:right="-259"/>
        <w:jc w:val="center"/>
        <w:rPr>
          <w:rFonts w:eastAsia="Arial" w:cs="Arial"/>
          <w:b/>
          <w:sz w:val="48"/>
        </w:rPr>
      </w:pPr>
    </w:p>
    <w:p w:rsidR="00F24334" w:rsidRDefault="00BD281E" w:rsidP="00F24334">
      <w:pPr>
        <w:ind w:right="-259"/>
        <w:jc w:val="center"/>
        <w:rPr>
          <w:rFonts w:eastAsia="Arial" w:cs="Arial"/>
          <w:b/>
          <w:sz w:val="48"/>
        </w:rPr>
      </w:pPr>
      <w:r>
        <w:rPr>
          <w:rFonts w:eastAsia="Arial" w:cs="Arial"/>
          <w:b/>
          <w:sz w:val="48"/>
        </w:rPr>
        <w:t>Uputstva</w:t>
      </w:r>
      <w:r w:rsidR="00F24334">
        <w:rPr>
          <w:rFonts w:eastAsia="Arial" w:cs="Arial"/>
          <w:b/>
          <w:sz w:val="48"/>
        </w:rPr>
        <w:t xml:space="preserve"> za aplikante </w:t>
      </w:r>
    </w:p>
    <w:p w:rsidR="00F24334" w:rsidRDefault="00F24334" w:rsidP="00F24334">
      <w:pPr>
        <w:rPr>
          <w:rFonts w:ascii="Times New Roman" w:hAnsi="Times New Roman"/>
          <w:sz w:val="24"/>
        </w:rPr>
      </w:pPr>
    </w:p>
    <w:p w:rsidR="00F24334" w:rsidRDefault="00F24334" w:rsidP="00F24334">
      <w:pPr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Pr="001B07B9" w:rsidRDefault="00F24334" w:rsidP="00F24334">
      <w:pPr>
        <w:jc w:val="center"/>
        <w:rPr>
          <w:rFonts w:ascii="Times New Roman" w:hAnsi="Times New Roman"/>
          <w:sz w:val="24"/>
          <w:lang w:val="en-US"/>
        </w:rPr>
      </w:pPr>
      <w:proofErr w:type="spellStart"/>
      <w:r w:rsidRPr="001B07B9">
        <w:rPr>
          <w:rFonts w:eastAsia="Arial" w:cs="Arial"/>
          <w:b/>
          <w:sz w:val="24"/>
          <w:u w:val="single"/>
          <w:lang w:val="en-US"/>
        </w:rPr>
        <w:t>Krajnji</w:t>
      </w:r>
      <w:proofErr w:type="spellEnd"/>
      <w:r w:rsidRPr="001B07B9">
        <w:rPr>
          <w:rFonts w:eastAsia="Arial" w:cs="Arial"/>
          <w:b/>
          <w:sz w:val="24"/>
          <w:u w:val="single"/>
          <w:lang w:val="en-US"/>
        </w:rPr>
        <w:t xml:space="preserve"> </w:t>
      </w:r>
      <w:proofErr w:type="spellStart"/>
      <w:r w:rsidRPr="001B07B9">
        <w:rPr>
          <w:rFonts w:eastAsia="Arial" w:cs="Arial"/>
          <w:b/>
          <w:sz w:val="24"/>
          <w:u w:val="single"/>
          <w:lang w:val="en-US"/>
        </w:rPr>
        <w:t>rok</w:t>
      </w:r>
      <w:proofErr w:type="spellEnd"/>
      <w:r w:rsidRPr="001B07B9">
        <w:rPr>
          <w:rFonts w:eastAsia="Arial" w:cs="Arial"/>
          <w:b/>
          <w:sz w:val="24"/>
          <w:u w:val="single"/>
          <w:lang w:val="en-US"/>
        </w:rPr>
        <w:t xml:space="preserve"> </w:t>
      </w:r>
      <w:proofErr w:type="spellStart"/>
      <w:r w:rsidRPr="001B07B9">
        <w:rPr>
          <w:rFonts w:eastAsia="Arial" w:cs="Arial"/>
          <w:b/>
          <w:sz w:val="24"/>
          <w:u w:val="single"/>
          <w:lang w:val="en-US"/>
        </w:rPr>
        <w:t>za</w:t>
      </w:r>
      <w:proofErr w:type="spellEnd"/>
      <w:r w:rsidRPr="001B07B9">
        <w:rPr>
          <w:rFonts w:eastAsia="Arial" w:cs="Arial"/>
          <w:b/>
          <w:sz w:val="24"/>
          <w:u w:val="single"/>
          <w:lang w:val="en-US"/>
        </w:rPr>
        <w:t xml:space="preserve"> </w:t>
      </w:r>
      <w:proofErr w:type="spellStart"/>
      <w:r w:rsidRPr="001B07B9">
        <w:rPr>
          <w:rFonts w:eastAsia="Arial" w:cs="Arial"/>
          <w:b/>
          <w:sz w:val="24"/>
          <w:u w:val="single"/>
          <w:lang w:val="en-US"/>
        </w:rPr>
        <w:t>apli</w:t>
      </w:r>
      <w:r w:rsidR="001B07B9" w:rsidRPr="001B07B9">
        <w:rPr>
          <w:rFonts w:eastAsia="Arial" w:cs="Arial"/>
          <w:b/>
          <w:sz w:val="24"/>
          <w:u w:val="single"/>
          <w:lang w:val="en-US"/>
        </w:rPr>
        <w:t>ciranje</w:t>
      </w:r>
      <w:proofErr w:type="spellEnd"/>
      <w:r w:rsidR="009801A9">
        <w:rPr>
          <w:rFonts w:eastAsia="Arial" w:cs="Arial"/>
          <w:b/>
          <w:sz w:val="24"/>
          <w:u w:val="single"/>
          <w:lang w:val="en-US"/>
        </w:rPr>
        <w:t xml:space="preserve">: </w:t>
      </w:r>
      <w:r w:rsidR="00CA2B36">
        <w:rPr>
          <w:rFonts w:eastAsia="Arial" w:cs="Arial"/>
          <w:b/>
          <w:sz w:val="24"/>
          <w:u w:val="single"/>
          <w:lang w:val="en-US"/>
        </w:rPr>
        <w:t>17</w:t>
      </w:r>
      <w:r w:rsidRPr="001B07B9">
        <w:rPr>
          <w:rFonts w:eastAsia="Arial" w:cs="Arial"/>
          <w:b/>
          <w:sz w:val="24"/>
          <w:u w:val="single"/>
          <w:lang w:val="en-US"/>
        </w:rPr>
        <w:t xml:space="preserve">. </w:t>
      </w:r>
      <w:proofErr w:type="spellStart"/>
      <w:r w:rsidR="00430B89">
        <w:rPr>
          <w:rFonts w:eastAsia="Arial" w:cs="Arial"/>
          <w:b/>
          <w:sz w:val="24"/>
          <w:u w:val="single"/>
          <w:lang w:val="en-US"/>
        </w:rPr>
        <w:t>juni</w:t>
      </w:r>
      <w:proofErr w:type="spellEnd"/>
      <w:r w:rsidR="00430B89">
        <w:rPr>
          <w:rFonts w:eastAsia="Arial" w:cs="Arial"/>
          <w:b/>
          <w:sz w:val="24"/>
          <w:u w:val="single"/>
          <w:lang w:val="en-US"/>
        </w:rPr>
        <w:t xml:space="preserve"> 2020</w:t>
      </w:r>
      <w:r w:rsidRPr="001B07B9">
        <w:rPr>
          <w:rFonts w:eastAsia="Arial" w:cs="Arial"/>
          <w:b/>
          <w:sz w:val="24"/>
          <w:u w:val="single"/>
          <w:lang w:val="en-US"/>
        </w:rPr>
        <w:t>., 00:00.</w:t>
      </w:r>
    </w:p>
    <w:p w:rsidR="00F24334" w:rsidRPr="001B07B9" w:rsidRDefault="00F24334" w:rsidP="00F24334">
      <w:pPr>
        <w:jc w:val="center"/>
        <w:rPr>
          <w:rFonts w:ascii="Times New Roman" w:hAnsi="Times New Roman"/>
          <w:sz w:val="24"/>
          <w:lang w:val="en-US"/>
        </w:rPr>
      </w:pPr>
    </w:p>
    <w:p w:rsidR="00F24334" w:rsidRPr="001B07B9" w:rsidRDefault="00F24334" w:rsidP="00F24334">
      <w:pPr>
        <w:jc w:val="center"/>
        <w:rPr>
          <w:rFonts w:eastAsia="Arial" w:cs="Arial"/>
          <w:b/>
          <w:sz w:val="24"/>
          <w:u w:val="single"/>
          <w:lang w:val="en-US"/>
        </w:rPr>
      </w:pPr>
    </w:p>
    <w:p w:rsidR="00F24334" w:rsidRPr="001B07B9" w:rsidRDefault="00F24334" w:rsidP="00F24334">
      <w:pPr>
        <w:jc w:val="center"/>
        <w:rPr>
          <w:rFonts w:eastAsia="Arial" w:cs="Arial"/>
          <w:b/>
          <w:sz w:val="24"/>
          <w:u w:val="single"/>
          <w:lang w:val="en-US"/>
        </w:rPr>
      </w:pPr>
    </w:p>
    <w:p w:rsidR="00C83B83" w:rsidRPr="001B07B9" w:rsidRDefault="00C83B83" w:rsidP="00F24334">
      <w:pPr>
        <w:jc w:val="center"/>
        <w:rPr>
          <w:rFonts w:eastAsia="Arial" w:cs="Arial"/>
          <w:b/>
          <w:sz w:val="24"/>
          <w:u w:val="single"/>
          <w:lang w:val="en-US"/>
        </w:rPr>
      </w:pPr>
    </w:p>
    <w:p w:rsidR="00F24334" w:rsidRPr="001B07B9" w:rsidRDefault="00F24334" w:rsidP="00AA18ED">
      <w:pPr>
        <w:rPr>
          <w:rFonts w:eastAsia="Arial" w:cs="Arial"/>
          <w:b/>
          <w:sz w:val="24"/>
          <w:u w:val="single"/>
          <w:lang w:val="en-US"/>
        </w:rPr>
      </w:pPr>
    </w:p>
    <w:p w:rsidR="00F24334" w:rsidRPr="001B07B9" w:rsidRDefault="00F24334" w:rsidP="00F24334">
      <w:pPr>
        <w:jc w:val="center"/>
        <w:rPr>
          <w:rFonts w:ascii="Times New Roman" w:hAnsi="Times New Roman"/>
          <w:sz w:val="24"/>
          <w:lang w:val="en-US"/>
        </w:rPr>
      </w:pPr>
    </w:p>
    <w:p w:rsidR="00F24334" w:rsidRDefault="00F24334" w:rsidP="00F24334">
      <w:pPr>
        <w:ind w:left="260"/>
        <w:rPr>
          <w:rFonts w:eastAsia="Arial" w:cs="Arial"/>
          <w:b/>
        </w:rPr>
      </w:pPr>
      <w:r>
        <w:rPr>
          <w:rFonts w:eastAsia="Arial" w:cs="Arial"/>
          <w:b/>
        </w:rPr>
        <w:t>1.  Uvod</w:t>
      </w:r>
    </w:p>
    <w:p w:rsidR="00F24334" w:rsidRDefault="00F24334" w:rsidP="00F24334">
      <w:pPr>
        <w:rPr>
          <w:rFonts w:ascii="Times New Roman" w:hAnsi="Times New Roman"/>
          <w:sz w:val="24"/>
        </w:rPr>
      </w:pPr>
    </w:p>
    <w:p w:rsidR="00F24334" w:rsidRDefault="001B07B9" w:rsidP="00E7434C">
      <w:pPr>
        <w:spacing w:line="248" w:lineRule="auto"/>
        <w:jc w:val="both"/>
        <w:rPr>
          <w:rFonts w:eastAsia="Arial" w:cs="Arial"/>
        </w:rPr>
      </w:pPr>
      <w:r>
        <w:rPr>
          <w:rFonts w:eastAsia="Arial" w:cs="Arial"/>
        </w:rPr>
        <w:t>Ovaj poziv n</w:t>
      </w:r>
      <w:r w:rsidR="00F24334">
        <w:rPr>
          <w:rFonts w:eastAsia="Arial" w:cs="Arial"/>
        </w:rPr>
        <w:t xml:space="preserve">a </w:t>
      </w:r>
      <w:r>
        <w:rPr>
          <w:rFonts w:eastAsia="Arial" w:cs="Arial"/>
        </w:rPr>
        <w:t>konkurs</w:t>
      </w:r>
      <w:r w:rsidR="00F24334">
        <w:rPr>
          <w:rFonts w:eastAsia="Arial" w:cs="Arial"/>
        </w:rPr>
        <w:t xml:space="preserve"> za grantove </w:t>
      </w:r>
      <w:r>
        <w:rPr>
          <w:rFonts w:eastAsia="Arial" w:cs="Arial"/>
        </w:rPr>
        <w:t>objavljuje</w:t>
      </w:r>
      <w:r w:rsidR="00DB2B17">
        <w:rPr>
          <w:rFonts w:eastAsia="Arial" w:cs="Arial"/>
        </w:rPr>
        <w:t xml:space="preserve"> projek</w:t>
      </w:r>
      <w:r>
        <w:rPr>
          <w:rFonts w:eastAsia="Arial" w:cs="Arial"/>
        </w:rPr>
        <w:t>at</w:t>
      </w:r>
      <w:r w:rsidR="00DB2B17">
        <w:rPr>
          <w:rFonts w:eastAsia="Arial" w:cs="Arial"/>
        </w:rPr>
        <w:t xml:space="preserve"> Kultura za promene</w:t>
      </w:r>
      <w:r w:rsidR="00F24334">
        <w:rPr>
          <w:rFonts w:eastAsia="Arial" w:cs="Arial"/>
        </w:rPr>
        <w:t xml:space="preserve">, </w:t>
      </w:r>
      <w:r>
        <w:rPr>
          <w:rFonts w:eastAsia="Arial" w:cs="Arial"/>
        </w:rPr>
        <w:t>koji finansira Evropska u</w:t>
      </w:r>
      <w:r w:rsidR="00F24334">
        <w:rPr>
          <w:rFonts w:eastAsia="Arial" w:cs="Arial"/>
        </w:rPr>
        <w:t>nija</w:t>
      </w:r>
      <w:r w:rsidR="00DB2B17">
        <w:rPr>
          <w:rFonts w:eastAsia="Arial" w:cs="Arial"/>
        </w:rPr>
        <w:t xml:space="preserve">, </w:t>
      </w:r>
      <w:r>
        <w:rPr>
          <w:rFonts w:eastAsia="Arial" w:cs="Arial"/>
        </w:rPr>
        <w:t>kojim upravlja Kancelarija</w:t>
      </w:r>
      <w:r w:rsidR="00DB2B17">
        <w:rPr>
          <w:rFonts w:eastAsia="Arial" w:cs="Arial"/>
        </w:rPr>
        <w:t xml:space="preserve"> Evropske u</w:t>
      </w:r>
      <w:r>
        <w:rPr>
          <w:rFonts w:eastAsia="Arial" w:cs="Arial"/>
        </w:rPr>
        <w:t>nije na Kosovu a</w:t>
      </w:r>
      <w:r w:rsidR="00F24334">
        <w:rPr>
          <w:rFonts w:eastAsia="Arial" w:cs="Arial"/>
        </w:rPr>
        <w:t xml:space="preserve"> implement</w:t>
      </w:r>
      <w:r>
        <w:rPr>
          <w:rFonts w:eastAsia="Arial" w:cs="Arial"/>
        </w:rPr>
        <w:t>iraju ga</w:t>
      </w:r>
      <w:r w:rsidR="00F24334">
        <w:rPr>
          <w:rFonts w:eastAsia="Arial" w:cs="Arial"/>
        </w:rPr>
        <w:t xml:space="preserve"> Qendra Multimedia i Goethe-Institut. Cilj poziva je jačanje kulturnog sektora kao podstrek socio-ekonomskom</w:t>
      </w:r>
      <w:r>
        <w:rPr>
          <w:rFonts w:eastAsia="Arial" w:cs="Arial"/>
        </w:rPr>
        <w:t xml:space="preserve"> razvoju Kosova putem podrške</w:t>
      </w:r>
      <w:r w:rsidR="00F24334">
        <w:rPr>
          <w:rFonts w:eastAsia="Arial" w:cs="Arial"/>
        </w:rPr>
        <w:t xml:space="preserve"> </w:t>
      </w:r>
      <w:r>
        <w:rPr>
          <w:rFonts w:eastAsia="Arial" w:cs="Arial"/>
        </w:rPr>
        <w:t xml:space="preserve">za </w:t>
      </w:r>
      <w:r w:rsidR="00F24334">
        <w:rPr>
          <w:rFonts w:eastAsia="Arial" w:cs="Arial"/>
        </w:rPr>
        <w:t xml:space="preserve">održive projekte i aktivnosti kulturnih organizacija koje promovišu kreativnost, socijalnu sveobuhvatnost i saradnju.  </w:t>
      </w:r>
    </w:p>
    <w:p w:rsidR="00F24334" w:rsidRDefault="00F24334" w:rsidP="00E7434C">
      <w:pPr>
        <w:jc w:val="both"/>
        <w:rPr>
          <w:rFonts w:ascii="Times New Roman" w:hAnsi="Times New Roman"/>
          <w:sz w:val="24"/>
        </w:rPr>
      </w:pPr>
    </w:p>
    <w:p w:rsidR="00F24334" w:rsidRDefault="008D0FA1" w:rsidP="00E7434C">
      <w:pPr>
        <w:spacing w:line="271" w:lineRule="auto"/>
        <w:jc w:val="both"/>
        <w:rPr>
          <w:rFonts w:eastAsia="Arial" w:cs="Arial"/>
        </w:rPr>
      </w:pPr>
      <w:r>
        <w:rPr>
          <w:rFonts w:eastAsia="Arial" w:cs="Arial"/>
        </w:rPr>
        <w:t xml:space="preserve">Projekat Kultura za promene </w:t>
      </w:r>
      <w:r w:rsidR="00F24334">
        <w:rPr>
          <w:rFonts w:eastAsia="Arial" w:cs="Arial"/>
        </w:rPr>
        <w:t>pokrenut</w:t>
      </w:r>
      <w:r>
        <w:rPr>
          <w:rFonts w:eastAsia="Arial" w:cs="Arial"/>
        </w:rPr>
        <w:t xml:space="preserve"> je</w:t>
      </w:r>
      <w:r w:rsidR="00F24334">
        <w:rPr>
          <w:rFonts w:eastAsia="Arial" w:cs="Arial"/>
        </w:rPr>
        <w:t xml:space="preserve"> januara 2018. godine i obuhvata široku oblast aktivnosti koje će se realizovati tokom</w:t>
      </w:r>
      <w:r w:rsidR="00F24334" w:rsidRPr="00AA18ED">
        <w:rPr>
          <w:rFonts w:eastAsia="Arial" w:cs="Arial"/>
        </w:rPr>
        <w:t xml:space="preserve"> </w:t>
      </w:r>
      <w:r w:rsidRPr="00AA18ED">
        <w:rPr>
          <w:rFonts w:eastAsia="Arial" w:cs="Arial"/>
        </w:rPr>
        <w:t>trogo</w:t>
      </w:r>
      <w:r w:rsidR="00F24334" w:rsidRPr="00AA18ED">
        <w:rPr>
          <w:rFonts w:eastAsia="Arial" w:cs="Arial"/>
        </w:rPr>
        <w:t xml:space="preserve">dišnjeg </w:t>
      </w:r>
      <w:r w:rsidR="00F24334">
        <w:rPr>
          <w:rFonts w:eastAsia="Arial" w:cs="Arial"/>
        </w:rPr>
        <w:t>perioda u sektoru kulture i obrazovanja na Kosovu.</w:t>
      </w:r>
    </w:p>
    <w:p w:rsidR="00F24334" w:rsidRDefault="00F24334" w:rsidP="00E7434C">
      <w:pPr>
        <w:jc w:val="both"/>
        <w:rPr>
          <w:rFonts w:ascii="Times New Roman" w:hAnsi="Times New Roman"/>
          <w:sz w:val="24"/>
        </w:rPr>
      </w:pPr>
    </w:p>
    <w:p w:rsidR="007362A5" w:rsidRPr="007362A5" w:rsidRDefault="00F24334" w:rsidP="007362A5">
      <w:pPr>
        <w:spacing w:line="248" w:lineRule="auto"/>
        <w:rPr>
          <w:rFonts w:eastAsia="Arial" w:cs="Arial"/>
          <w:szCs w:val="22"/>
          <w:lang w:val="sq-AL"/>
        </w:rPr>
      </w:pPr>
      <w:r>
        <w:rPr>
          <w:rFonts w:eastAsia="Arial" w:cs="Arial"/>
        </w:rPr>
        <w:t xml:space="preserve">Ovaj poziv </w:t>
      </w:r>
      <w:r w:rsidR="00B80800">
        <w:rPr>
          <w:rFonts w:eastAsia="Arial" w:cs="Arial"/>
        </w:rPr>
        <w:t>ima</w:t>
      </w:r>
      <w:r>
        <w:rPr>
          <w:rFonts w:eastAsia="Arial" w:cs="Arial"/>
        </w:rPr>
        <w:t xml:space="preserve"> za cilj pružanje podrške kulturnim inicijativama na Kosovu. </w:t>
      </w:r>
      <w:r w:rsidR="007362A5" w:rsidRPr="007362A5">
        <w:rPr>
          <w:rFonts w:eastAsia="Arial" w:cs="Arial"/>
          <w:szCs w:val="22"/>
          <w:lang w:val="sq-AL"/>
        </w:rPr>
        <w:t xml:space="preserve">Na ovaj konkurs može se aplicirati </w:t>
      </w:r>
      <w:r w:rsidR="00B80800">
        <w:rPr>
          <w:rFonts w:eastAsia="Arial" w:cs="Arial"/>
          <w:szCs w:val="22"/>
          <w:lang w:val="sq-AL"/>
        </w:rPr>
        <w:t>predlozima iz sledećih oblasti</w:t>
      </w:r>
      <w:r w:rsidR="007362A5" w:rsidRPr="007362A5">
        <w:rPr>
          <w:rFonts w:eastAsia="Arial" w:cs="Arial"/>
          <w:szCs w:val="22"/>
          <w:lang w:val="sq-AL"/>
        </w:rPr>
        <w:t>:</w:t>
      </w:r>
    </w:p>
    <w:p w:rsidR="00F24334" w:rsidRPr="007362A5" w:rsidRDefault="00F24334" w:rsidP="00E7434C">
      <w:pPr>
        <w:jc w:val="both"/>
        <w:rPr>
          <w:rFonts w:ascii="Times New Roman" w:hAnsi="Times New Roman"/>
          <w:sz w:val="24"/>
          <w:lang w:val="sq-AL"/>
        </w:rPr>
      </w:pPr>
    </w:p>
    <w:p w:rsidR="009801A9" w:rsidRPr="00834907" w:rsidRDefault="009801A9" w:rsidP="009801A9">
      <w:pPr>
        <w:spacing w:line="248" w:lineRule="auto"/>
        <w:rPr>
          <w:rFonts w:eastAsia="Arial" w:cs="Arial"/>
          <w:szCs w:val="22"/>
          <w:lang w:val="sr-Latn-RS"/>
        </w:rPr>
      </w:pPr>
      <w:r w:rsidRPr="00834907">
        <w:rPr>
          <w:rFonts w:eastAsia="Arial" w:cs="Arial"/>
          <w:szCs w:val="22"/>
          <w:lang w:val="sr-Latn-RS"/>
        </w:rPr>
        <w:t xml:space="preserve">Podrška za projekte, platforme, festivale i velike kulturne inicijative, postojeće ili nove, koje se organizuju i inicuju na Kosovu i koje </w:t>
      </w:r>
      <w:r w:rsidRPr="00834907">
        <w:rPr>
          <w:rFonts w:cs="Arial"/>
          <w:szCs w:val="22"/>
          <w:lang w:val="sr-Latn-RS" w:eastAsia="en-US"/>
        </w:rPr>
        <w:t>podstiču umetničku produkciju i omogućavaju kosovskim umetnicima i umetničkim grupama da promovišu svoje radove na lokalnom i međunarodnom nivou</w:t>
      </w:r>
      <w:r w:rsidR="00B80800">
        <w:rPr>
          <w:rFonts w:eastAsia="Arial" w:cs="Arial"/>
          <w:szCs w:val="22"/>
          <w:lang w:val="sr-Latn-RS"/>
        </w:rPr>
        <w:t xml:space="preserve"> </w:t>
      </w:r>
      <w:r w:rsidR="00B80800" w:rsidRPr="00834907">
        <w:rPr>
          <w:rFonts w:eastAsia="Arial" w:cs="Arial"/>
          <w:szCs w:val="22"/>
          <w:lang w:val="sr-Latn-RS"/>
        </w:rPr>
        <w:t>i koje obuhvataju jednu ili više javnih aktivnosti i rezultiraju inovativnim proizvodima koji imaju potencijal za izdržljivost</w:t>
      </w:r>
    </w:p>
    <w:p w:rsidR="009801A9" w:rsidRDefault="009801A9" w:rsidP="009801A9">
      <w:pPr>
        <w:spacing w:line="248" w:lineRule="auto"/>
        <w:rPr>
          <w:rFonts w:eastAsia="Arial" w:cs="Arial"/>
          <w:szCs w:val="22"/>
          <w:lang w:val="sr-Latn-RS"/>
        </w:rPr>
      </w:pPr>
    </w:p>
    <w:p w:rsidR="00CA2B36" w:rsidRDefault="00CA2B36" w:rsidP="00CA2B36">
      <w:pPr>
        <w:spacing w:line="248" w:lineRule="auto"/>
        <w:rPr>
          <w:rFonts w:eastAsia="Arial" w:cs="Arial"/>
          <w:szCs w:val="22"/>
          <w:lang w:val="sr-Latn-RS"/>
        </w:rPr>
      </w:pPr>
      <w:r>
        <w:rPr>
          <w:rFonts w:eastAsia="Arial" w:cs="Arial"/>
          <w:szCs w:val="22"/>
          <w:lang w:val="sr-Latn-RS"/>
        </w:rPr>
        <w:t>Totalna suma podrške</w:t>
      </w:r>
      <w:r w:rsidRPr="00834907">
        <w:rPr>
          <w:rFonts w:eastAsia="Arial" w:cs="Arial"/>
          <w:szCs w:val="22"/>
          <w:lang w:val="sr-Latn-RS"/>
        </w:rPr>
        <w:t xml:space="preserve"> za ovaj</w:t>
      </w:r>
      <w:r>
        <w:rPr>
          <w:rFonts w:eastAsia="Arial" w:cs="Arial"/>
          <w:szCs w:val="22"/>
          <w:lang w:val="sr-Latn-RS"/>
        </w:rPr>
        <w:t xml:space="preserve"> poziv</w:t>
      </w:r>
      <w:r>
        <w:rPr>
          <w:rFonts w:eastAsia="Arial" w:cs="Arial"/>
          <w:szCs w:val="22"/>
          <w:lang w:val="sr-Latn-RS"/>
        </w:rPr>
        <w:t xml:space="preserve"> iznosi 21,669 EUR.</w:t>
      </w:r>
    </w:p>
    <w:p w:rsidR="00CA2B36" w:rsidRPr="00834907" w:rsidRDefault="00CA2B36" w:rsidP="00CA2B36">
      <w:pPr>
        <w:spacing w:line="248" w:lineRule="auto"/>
        <w:rPr>
          <w:rFonts w:eastAsia="Arial" w:cs="Arial"/>
          <w:szCs w:val="22"/>
          <w:lang w:val="sr-Latn-RS"/>
        </w:rPr>
      </w:pPr>
    </w:p>
    <w:p w:rsidR="009801A9" w:rsidRPr="00834907" w:rsidRDefault="009801A9" w:rsidP="009801A9">
      <w:pPr>
        <w:spacing w:line="283" w:lineRule="auto"/>
        <w:rPr>
          <w:rFonts w:eastAsia="Arial" w:cs="Arial"/>
          <w:szCs w:val="22"/>
          <w:lang w:val="sr-Latn-RS"/>
        </w:rPr>
      </w:pPr>
      <w:r w:rsidRPr="00834907">
        <w:rPr>
          <w:rFonts w:eastAsia="Arial" w:cs="Arial"/>
          <w:szCs w:val="22"/>
          <w:lang w:val="sr-Latn-RS"/>
        </w:rPr>
        <w:t>Maksimalna suma podrške za ovaj</w:t>
      </w:r>
      <w:r w:rsidR="00B80800">
        <w:rPr>
          <w:rFonts w:eastAsia="Arial" w:cs="Arial"/>
          <w:szCs w:val="22"/>
          <w:lang w:val="sr-Latn-RS"/>
        </w:rPr>
        <w:t xml:space="preserve"> poziv</w:t>
      </w:r>
      <w:r w:rsidR="00CA2B36">
        <w:rPr>
          <w:rFonts w:eastAsia="Arial" w:cs="Arial"/>
          <w:szCs w:val="22"/>
          <w:lang w:val="sr-Latn-RS"/>
        </w:rPr>
        <w:t xml:space="preserve"> iznosi 4.000 EUR</w:t>
      </w:r>
      <w:r w:rsidRPr="00834907">
        <w:rPr>
          <w:rFonts w:eastAsia="Arial" w:cs="Arial"/>
          <w:szCs w:val="22"/>
          <w:lang w:val="sr-Latn-RS"/>
        </w:rPr>
        <w:t xml:space="preserve">. </w:t>
      </w:r>
    </w:p>
    <w:p w:rsidR="00F24334" w:rsidRPr="001B07B9" w:rsidRDefault="00F24334" w:rsidP="00E7434C">
      <w:pPr>
        <w:spacing w:line="283" w:lineRule="auto"/>
        <w:jc w:val="both"/>
        <w:rPr>
          <w:rFonts w:eastAsia="Arial" w:cs="Arial"/>
          <w:b/>
          <w:lang w:val="en-US"/>
        </w:rPr>
      </w:pPr>
    </w:p>
    <w:p w:rsidR="00F24334" w:rsidRPr="001B07B9" w:rsidRDefault="00F24334" w:rsidP="00E7434C">
      <w:pPr>
        <w:spacing w:line="283" w:lineRule="auto"/>
        <w:jc w:val="both"/>
        <w:rPr>
          <w:rFonts w:eastAsia="Arial" w:cs="Arial"/>
          <w:lang w:val="en-US"/>
        </w:rPr>
      </w:pPr>
      <w:proofErr w:type="spellStart"/>
      <w:r w:rsidRPr="001B07B9">
        <w:rPr>
          <w:rFonts w:eastAsia="Arial" w:cs="Arial"/>
          <w:lang w:val="en-US"/>
        </w:rPr>
        <w:t>Aplikacije</w:t>
      </w:r>
      <w:proofErr w:type="spellEnd"/>
      <w:r w:rsidRPr="001B07B9">
        <w:rPr>
          <w:rFonts w:eastAsia="Arial" w:cs="Arial"/>
          <w:lang w:val="en-US"/>
        </w:rPr>
        <w:t xml:space="preserve"> se </w:t>
      </w:r>
      <w:proofErr w:type="spellStart"/>
      <w:r w:rsidRPr="001B07B9">
        <w:rPr>
          <w:rFonts w:eastAsia="Arial" w:cs="Arial"/>
          <w:lang w:val="en-US"/>
        </w:rPr>
        <w:t>mogu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podneti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na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albanskom</w:t>
      </w:r>
      <w:proofErr w:type="spellEnd"/>
      <w:r w:rsidRPr="001B07B9">
        <w:rPr>
          <w:rFonts w:eastAsia="Arial" w:cs="Arial"/>
          <w:lang w:val="en-US"/>
        </w:rPr>
        <w:t xml:space="preserve">, </w:t>
      </w:r>
      <w:proofErr w:type="spellStart"/>
      <w:r w:rsidRPr="001B07B9">
        <w:rPr>
          <w:rFonts w:eastAsia="Arial" w:cs="Arial"/>
          <w:lang w:val="en-US"/>
        </w:rPr>
        <w:t>srpskom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ili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engleskom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jeziku</w:t>
      </w:r>
      <w:proofErr w:type="spellEnd"/>
      <w:r w:rsidRPr="001B07B9">
        <w:rPr>
          <w:rFonts w:eastAsia="Arial" w:cs="Arial"/>
          <w:lang w:val="en-US"/>
        </w:rPr>
        <w:t>.</w:t>
      </w:r>
    </w:p>
    <w:p w:rsidR="00F24334" w:rsidRPr="001B07B9" w:rsidRDefault="00F24334" w:rsidP="00E7434C">
      <w:pPr>
        <w:spacing w:line="283" w:lineRule="auto"/>
        <w:jc w:val="both"/>
        <w:rPr>
          <w:rFonts w:ascii="Times New Roman" w:hAnsi="Times New Roman"/>
          <w:sz w:val="24"/>
          <w:lang w:val="en-US"/>
        </w:rPr>
      </w:pPr>
    </w:p>
    <w:p w:rsidR="00F24334" w:rsidRPr="00AA18ED" w:rsidRDefault="00F24334" w:rsidP="00E7434C">
      <w:pPr>
        <w:spacing w:line="271" w:lineRule="auto"/>
        <w:jc w:val="both"/>
        <w:rPr>
          <w:rFonts w:eastAsia="Arial" w:cs="Arial"/>
          <w:u w:val="single"/>
        </w:rPr>
      </w:pPr>
      <w:r w:rsidRPr="00AA18ED">
        <w:rPr>
          <w:rFonts w:eastAsia="Arial" w:cs="Arial"/>
        </w:rPr>
        <w:t xml:space="preserve">Aplikanti </w:t>
      </w:r>
      <w:r w:rsidR="00075C0D">
        <w:rPr>
          <w:rFonts w:eastAsia="Arial" w:cs="Arial"/>
        </w:rPr>
        <w:t xml:space="preserve">ne </w:t>
      </w:r>
      <w:r w:rsidRPr="00AA18ED">
        <w:rPr>
          <w:rFonts w:eastAsia="Arial" w:cs="Arial"/>
        </w:rPr>
        <w:t xml:space="preserve">mogu da </w:t>
      </w:r>
      <w:r w:rsidR="00AA18ED" w:rsidRPr="00AA18ED">
        <w:rPr>
          <w:rFonts w:eastAsia="Arial" w:cs="Arial"/>
        </w:rPr>
        <w:t>konkurišu</w:t>
      </w:r>
      <w:r w:rsidR="007362A5" w:rsidRPr="00AA18ED">
        <w:rPr>
          <w:rFonts w:eastAsia="Arial" w:cs="Arial"/>
        </w:rPr>
        <w:t xml:space="preserve"> sa</w:t>
      </w:r>
      <w:r w:rsidR="00075C0D">
        <w:rPr>
          <w:rFonts w:eastAsia="Arial" w:cs="Arial"/>
        </w:rPr>
        <w:t xml:space="preserve"> vi</w:t>
      </w:r>
      <w:r w:rsidR="00075C0D" w:rsidRPr="00AA18ED">
        <w:rPr>
          <w:rFonts w:eastAsia="Arial" w:cs="Arial"/>
        </w:rPr>
        <w:t>š</w:t>
      </w:r>
      <w:r w:rsidR="00075C0D">
        <w:rPr>
          <w:rFonts w:eastAsia="Arial" w:cs="Arial"/>
        </w:rPr>
        <w:t>e od jedne aplikacije</w:t>
      </w:r>
      <w:r w:rsidRPr="00AA18ED">
        <w:rPr>
          <w:rFonts w:eastAsia="Arial" w:cs="Arial"/>
        </w:rPr>
        <w:t xml:space="preserve">. </w:t>
      </w:r>
      <w:r w:rsidR="007362A5" w:rsidRPr="00AA18ED">
        <w:rPr>
          <w:rFonts w:eastAsia="Arial" w:cs="Arial"/>
        </w:rPr>
        <w:t>Biće prihvaćena s</w:t>
      </w:r>
      <w:r w:rsidRPr="00AA18ED">
        <w:rPr>
          <w:rFonts w:eastAsia="Arial" w:cs="Arial"/>
        </w:rPr>
        <w:t>amo jedna ap</w:t>
      </w:r>
      <w:r w:rsidR="007362A5" w:rsidRPr="00AA18ED">
        <w:rPr>
          <w:rFonts w:eastAsia="Arial" w:cs="Arial"/>
        </w:rPr>
        <w:t>likacija od pojedinačnog</w:t>
      </w:r>
      <w:r w:rsidRPr="00AA18ED">
        <w:rPr>
          <w:rFonts w:eastAsia="Arial" w:cs="Arial"/>
        </w:rPr>
        <w:t xml:space="preserve"> aplikanta.</w:t>
      </w:r>
      <w:r w:rsidRPr="00AA18ED">
        <w:rPr>
          <w:rFonts w:eastAsia="Arial" w:cs="Arial"/>
          <w:u w:val="single"/>
        </w:rPr>
        <w:t xml:space="preserve"> </w:t>
      </w:r>
    </w:p>
    <w:p w:rsidR="00352BDB" w:rsidRDefault="00352BDB" w:rsidP="00E7434C">
      <w:pPr>
        <w:spacing w:line="271" w:lineRule="auto"/>
        <w:jc w:val="both"/>
        <w:rPr>
          <w:rFonts w:eastAsia="Arial" w:cs="Arial"/>
          <w:u w:val="single"/>
        </w:rPr>
      </w:pPr>
    </w:p>
    <w:p w:rsidR="00352BDB" w:rsidRPr="00352BDB" w:rsidRDefault="00352BDB" w:rsidP="00352BDB">
      <w:pPr>
        <w:rPr>
          <w:rFonts w:ascii="Times New Roman" w:hAnsi="Times New Roman"/>
          <w:szCs w:val="22"/>
        </w:rPr>
      </w:pPr>
      <w:r w:rsidRPr="00352BDB">
        <w:rPr>
          <w:rFonts w:eastAsia="Arial" w:cs="Arial"/>
          <w:szCs w:val="22"/>
        </w:rPr>
        <w:t xml:space="preserve">Krajnji rok za apliciranje je </w:t>
      </w:r>
      <w:r w:rsidR="00430B89">
        <w:rPr>
          <w:rFonts w:eastAsia="Arial" w:cs="Arial"/>
          <w:b/>
          <w:szCs w:val="22"/>
        </w:rPr>
        <w:t>15. juni 2020</w:t>
      </w:r>
      <w:r w:rsidRPr="00352BDB">
        <w:rPr>
          <w:rFonts w:eastAsia="Arial" w:cs="Arial"/>
          <w:b/>
          <w:szCs w:val="22"/>
        </w:rPr>
        <w:t>., 00:00.</w:t>
      </w:r>
    </w:p>
    <w:p w:rsidR="00F24334" w:rsidRPr="00352BDB" w:rsidRDefault="00F24334" w:rsidP="00F24334">
      <w:pPr>
        <w:rPr>
          <w:rFonts w:eastAsia="Arial" w:cs="Arial"/>
        </w:rPr>
      </w:pPr>
    </w:p>
    <w:p w:rsidR="00F24334" w:rsidRPr="001B07B9" w:rsidRDefault="00F24334" w:rsidP="00F24334">
      <w:pPr>
        <w:ind w:left="260"/>
        <w:rPr>
          <w:rFonts w:eastAsia="Arial" w:cs="Arial"/>
          <w:b/>
          <w:lang w:val="en-US"/>
        </w:rPr>
      </w:pPr>
      <w:r w:rsidRPr="001B07B9">
        <w:rPr>
          <w:rFonts w:eastAsia="Arial" w:cs="Arial"/>
          <w:b/>
          <w:lang w:val="en-US"/>
        </w:rPr>
        <w:t xml:space="preserve">2.  </w:t>
      </w:r>
      <w:proofErr w:type="spellStart"/>
      <w:r w:rsidRPr="001B07B9">
        <w:rPr>
          <w:rFonts w:eastAsia="Arial" w:cs="Arial"/>
          <w:b/>
          <w:lang w:val="en-US"/>
        </w:rPr>
        <w:t>Finansijske</w:t>
      </w:r>
      <w:proofErr w:type="spellEnd"/>
      <w:r w:rsidRPr="001B07B9">
        <w:rPr>
          <w:rFonts w:eastAsia="Arial" w:cs="Arial"/>
          <w:b/>
          <w:lang w:val="en-US"/>
        </w:rPr>
        <w:t xml:space="preserve"> </w:t>
      </w:r>
      <w:proofErr w:type="spellStart"/>
      <w:r w:rsidRPr="001B07B9">
        <w:rPr>
          <w:rFonts w:eastAsia="Arial" w:cs="Arial"/>
          <w:b/>
          <w:lang w:val="en-US"/>
        </w:rPr>
        <w:t>alokacije</w:t>
      </w:r>
      <w:proofErr w:type="spellEnd"/>
    </w:p>
    <w:p w:rsidR="00F24334" w:rsidRPr="001B07B9" w:rsidRDefault="00F24334" w:rsidP="00F24334">
      <w:pPr>
        <w:rPr>
          <w:rFonts w:ascii="Times New Roman" w:hAnsi="Times New Roman"/>
          <w:sz w:val="24"/>
          <w:lang w:val="en-US"/>
        </w:rPr>
      </w:pPr>
    </w:p>
    <w:p w:rsidR="003D7386" w:rsidRPr="00834907" w:rsidRDefault="003D7386" w:rsidP="003D7386">
      <w:pPr>
        <w:spacing w:line="283" w:lineRule="auto"/>
        <w:rPr>
          <w:rFonts w:eastAsia="Arial" w:cs="Arial"/>
          <w:szCs w:val="22"/>
          <w:lang w:val="sr-Latn-RS"/>
        </w:rPr>
      </w:pPr>
      <w:r w:rsidRPr="00834907">
        <w:rPr>
          <w:rFonts w:eastAsia="Arial" w:cs="Arial"/>
          <w:szCs w:val="22"/>
          <w:lang w:val="sr-Latn-RS"/>
        </w:rPr>
        <w:t>Maksimalna suma podrške za ovaj</w:t>
      </w:r>
      <w:r>
        <w:rPr>
          <w:rFonts w:eastAsia="Arial" w:cs="Arial"/>
          <w:szCs w:val="22"/>
          <w:lang w:val="sr-Latn-RS"/>
        </w:rPr>
        <w:t xml:space="preserve"> poziv</w:t>
      </w:r>
      <w:r w:rsidRPr="00834907">
        <w:rPr>
          <w:rFonts w:eastAsia="Arial" w:cs="Arial"/>
          <w:szCs w:val="22"/>
          <w:lang w:val="sr-Latn-RS"/>
        </w:rPr>
        <w:t xml:space="preserve"> iznosi 4.000 evra. </w:t>
      </w:r>
    </w:p>
    <w:p w:rsidR="00F24334" w:rsidRDefault="00F24334" w:rsidP="00DB2B1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:rsidR="00DB2B17" w:rsidRPr="00DB2B17" w:rsidRDefault="00764207" w:rsidP="00764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2"/>
          <w:lang w:val="en-US" w:eastAsia="en-US"/>
        </w:rPr>
      </w:pPr>
      <w:proofErr w:type="spellStart"/>
      <w:r>
        <w:rPr>
          <w:rFonts w:cs="Arial"/>
          <w:szCs w:val="22"/>
          <w:lang w:val="en-US" w:eastAsia="en-US"/>
        </w:rPr>
        <w:t>Projekat</w:t>
      </w:r>
      <w:proofErr w:type="spellEnd"/>
      <w:r>
        <w:rPr>
          <w:rFonts w:cs="Arial"/>
          <w:szCs w:val="22"/>
          <w:lang w:val="en-US" w:eastAsia="en-US"/>
        </w:rPr>
        <w:t xml:space="preserve"> </w:t>
      </w:r>
      <w:proofErr w:type="spellStart"/>
      <w:r>
        <w:rPr>
          <w:rFonts w:cs="Arial"/>
          <w:szCs w:val="22"/>
          <w:lang w:val="en-US" w:eastAsia="en-US"/>
        </w:rPr>
        <w:t>Kultura</w:t>
      </w:r>
      <w:proofErr w:type="spellEnd"/>
      <w:r>
        <w:rPr>
          <w:rFonts w:cs="Arial"/>
          <w:szCs w:val="22"/>
          <w:lang w:val="en-US" w:eastAsia="en-US"/>
        </w:rPr>
        <w:t xml:space="preserve"> </w:t>
      </w:r>
      <w:proofErr w:type="spellStart"/>
      <w:r>
        <w:rPr>
          <w:rFonts w:cs="Arial"/>
          <w:szCs w:val="22"/>
          <w:lang w:val="en-US" w:eastAsia="en-US"/>
        </w:rPr>
        <w:t>za</w:t>
      </w:r>
      <w:proofErr w:type="spellEnd"/>
      <w:r>
        <w:rPr>
          <w:rFonts w:cs="Arial"/>
          <w:szCs w:val="22"/>
          <w:lang w:val="en-US" w:eastAsia="en-US"/>
        </w:rPr>
        <w:t xml:space="preserve"> </w:t>
      </w:r>
      <w:proofErr w:type="spellStart"/>
      <w:r>
        <w:rPr>
          <w:rFonts w:cs="Arial"/>
          <w:szCs w:val="22"/>
          <w:lang w:val="en-US" w:eastAsia="en-US"/>
        </w:rPr>
        <w:t>prom</w:t>
      </w:r>
      <w:r w:rsidR="00DB2B17">
        <w:rPr>
          <w:rFonts w:cs="Arial"/>
          <w:szCs w:val="22"/>
          <w:lang w:val="en-US" w:eastAsia="en-US"/>
        </w:rPr>
        <w:t>ene</w:t>
      </w:r>
      <w:proofErr w:type="spellEnd"/>
      <w:r>
        <w:rPr>
          <w:rFonts w:cs="Arial"/>
          <w:szCs w:val="22"/>
          <w:lang w:val="en-US" w:eastAsia="en-US"/>
        </w:rPr>
        <w:t xml:space="preserve"> </w:t>
      </w:r>
      <w:proofErr w:type="spellStart"/>
      <w:r>
        <w:rPr>
          <w:rFonts w:cs="Arial"/>
          <w:szCs w:val="22"/>
          <w:lang w:val="en-US" w:eastAsia="en-US"/>
        </w:rPr>
        <w:t>zadržava</w:t>
      </w:r>
      <w:proofErr w:type="spellEnd"/>
      <w:r>
        <w:rPr>
          <w:rFonts w:cs="Arial"/>
          <w:szCs w:val="22"/>
          <w:lang w:val="en-US" w:eastAsia="en-US"/>
        </w:rPr>
        <w:t xml:space="preserve"> </w:t>
      </w:r>
      <w:proofErr w:type="spellStart"/>
      <w:r>
        <w:rPr>
          <w:rFonts w:cs="Arial"/>
          <w:szCs w:val="22"/>
          <w:lang w:val="en-US" w:eastAsia="en-US"/>
        </w:rPr>
        <w:t>pravo</w:t>
      </w:r>
      <w:proofErr w:type="spellEnd"/>
      <w:r>
        <w:rPr>
          <w:rFonts w:cs="Arial"/>
          <w:szCs w:val="22"/>
          <w:lang w:val="en-US" w:eastAsia="en-US"/>
        </w:rPr>
        <w:t xml:space="preserve"> da ne </w:t>
      </w:r>
      <w:proofErr w:type="spellStart"/>
      <w:r>
        <w:rPr>
          <w:rFonts w:cs="Arial"/>
          <w:szCs w:val="22"/>
          <w:lang w:val="en-US" w:eastAsia="en-US"/>
        </w:rPr>
        <w:t>po</w:t>
      </w:r>
      <w:r w:rsidR="00DB2B17" w:rsidRPr="00DB2B17">
        <w:rPr>
          <w:rFonts w:cs="Arial"/>
          <w:szCs w:val="22"/>
          <w:lang w:val="en-US" w:eastAsia="en-US"/>
        </w:rPr>
        <w:t>deli</w:t>
      </w:r>
      <w:proofErr w:type="spellEnd"/>
      <w:r w:rsidR="00DB2B17" w:rsidRPr="00DB2B17">
        <w:rPr>
          <w:rFonts w:cs="Arial"/>
          <w:szCs w:val="22"/>
          <w:lang w:val="en-US" w:eastAsia="en-US"/>
        </w:rPr>
        <w:t xml:space="preserve"> </w:t>
      </w:r>
      <w:proofErr w:type="spellStart"/>
      <w:r w:rsidR="00DB2B17" w:rsidRPr="00DB2B17">
        <w:rPr>
          <w:rFonts w:cs="Arial"/>
          <w:szCs w:val="22"/>
          <w:lang w:val="en-US" w:eastAsia="en-US"/>
        </w:rPr>
        <w:t>ceo</w:t>
      </w:r>
      <w:proofErr w:type="spellEnd"/>
      <w:r w:rsidR="00DB2B17" w:rsidRPr="00DB2B17">
        <w:rPr>
          <w:rFonts w:cs="Arial"/>
          <w:szCs w:val="22"/>
          <w:lang w:val="en-US" w:eastAsia="en-US"/>
        </w:rPr>
        <w:t xml:space="preserve"> </w:t>
      </w:r>
      <w:proofErr w:type="spellStart"/>
      <w:r w:rsidR="00DB2B17" w:rsidRPr="00DB2B17">
        <w:rPr>
          <w:rFonts w:cs="Arial"/>
          <w:szCs w:val="22"/>
          <w:lang w:val="en-US" w:eastAsia="en-US"/>
        </w:rPr>
        <w:t>raspo</w:t>
      </w:r>
      <w:r>
        <w:rPr>
          <w:rFonts w:cs="Arial"/>
          <w:szCs w:val="22"/>
          <w:lang w:val="en-US" w:eastAsia="en-US"/>
        </w:rPr>
        <w:t>loživi</w:t>
      </w:r>
      <w:proofErr w:type="spellEnd"/>
      <w:r>
        <w:rPr>
          <w:rFonts w:cs="Arial"/>
          <w:szCs w:val="22"/>
          <w:lang w:val="en-US" w:eastAsia="en-US"/>
        </w:rPr>
        <w:t xml:space="preserve"> </w:t>
      </w:r>
      <w:proofErr w:type="spellStart"/>
      <w:r>
        <w:rPr>
          <w:rFonts w:cs="Arial"/>
          <w:szCs w:val="22"/>
          <w:lang w:val="en-US" w:eastAsia="en-US"/>
        </w:rPr>
        <w:t>iznos</w:t>
      </w:r>
      <w:proofErr w:type="spellEnd"/>
      <w:r>
        <w:rPr>
          <w:rFonts w:cs="Arial"/>
          <w:szCs w:val="22"/>
          <w:lang w:val="en-US" w:eastAsia="en-US"/>
        </w:rPr>
        <w:t xml:space="preserve"> </w:t>
      </w:r>
      <w:proofErr w:type="spellStart"/>
      <w:r>
        <w:rPr>
          <w:rFonts w:cs="Arial"/>
          <w:szCs w:val="22"/>
          <w:lang w:val="en-US" w:eastAsia="en-US"/>
        </w:rPr>
        <w:t>ako</w:t>
      </w:r>
      <w:proofErr w:type="spellEnd"/>
      <w:r w:rsidR="00DB2B17" w:rsidRPr="00DB2B17">
        <w:rPr>
          <w:rFonts w:cs="Arial"/>
          <w:szCs w:val="22"/>
          <w:lang w:val="en-US" w:eastAsia="en-US"/>
        </w:rPr>
        <w:t xml:space="preserve"> </w:t>
      </w:r>
      <w:proofErr w:type="spellStart"/>
      <w:r w:rsidR="00DB2B17" w:rsidRPr="00DB2B17">
        <w:rPr>
          <w:rFonts w:cs="Arial"/>
          <w:szCs w:val="22"/>
          <w:lang w:val="en-US" w:eastAsia="en-US"/>
        </w:rPr>
        <w:t>dostavljeni</w:t>
      </w:r>
      <w:proofErr w:type="spellEnd"/>
      <w:r w:rsidR="00DB2B17" w:rsidRPr="00DB2B17">
        <w:rPr>
          <w:rFonts w:cs="Arial"/>
          <w:szCs w:val="22"/>
          <w:lang w:val="en-US" w:eastAsia="en-US"/>
        </w:rPr>
        <w:t xml:space="preserve"> </w:t>
      </w:r>
      <w:proofErr w:type="spellStart"/>
      <w:r w:rsidR="00DB2B17" w:rsidRPr="00DB2B17">
        <w:rPr>
          <w:rFonts w:cs="Arial"/>
          <w:szCs w:val="22"/>
          <w:lang w:val="en-US" w:eastAsia="en-US"/>
        </w:rPr>
        <w:t>predlozi</w:t>
      </w:r>
      <w:proofErr w:type="spellEnd"/>
      <w:r w:rsidR="00DB2B17" w:rsidRPr="00DB2B17">
        <w:rPr>
          <w:rFonts w:cs="Arial"/>
          <w:szCs w:val="22"/>
          <w:lang w:val="en-US" w:eastAsia="en-US"/>
        </w:rPr>
        <w:t xml:space="preserve"> ne </w:t>
      </w:r>
      <w:proofErr w:type="spellStart"/>
      <w:r w:rsidR="00DB2B17" w:rsidRPr="00DB2B17">
        <w:rPr>
          <w:rFonts w:cs="Arial"/>
          <w:szCs w:val="22"/>
          <w:lang w:val="en-US" w:eastAsia="en-US"/>
        </w:rPr>
        <w:t>ispunjavaju</w:t>
      </w:r>
      <w:proofErr w:type="spellEnd"/>
      <w:r w:rsidR="00DB2B17" w:rsidRPr="00DB2B17">
        <w:rPr>
          <w:rFonts w:cs="Arial"/>
          <w:szCs w:val="22"/>
          <w:lang w:val="en-US" w:eastAsia="en-US"/>
        </w:rPr>
        <w:t xml:space="preserve"> </w:t>
      </w:r>
      <w:proofErr w:type="spellStart"/>
      <w:r w:rsidR="00DB2B17" w:rsidRPr="00DB2B17">
        <w:rPr>
          <w:rFonts w:cs="Arial"/>
          <w:szCs w:val="22"/>
          <w:lang w:val="en-US" w:eastAsia="en-US"/>
        </w:rPr>
        <w:t>kriterijume</w:t>
      </w:r>
      <w:proofErr w:type="spellEnd"/>
      <w:r w:rsidR="00DB2B17" w:rsidRPr="00DB2B17">
        <w:rPr>
          <w:rFonts w:cs="Arial"/>
          <w:szCs w:val="22"/>
          <w:lang w:val="en-US" w:eastAsia="en-US"/>
        </w:rPr>
        <w:t xml:space="preserve"> </w:t>
      </w:r>
      <w:proofErr w:type="spellStart"/>
      <w:r w:rsidR="00DB2B17" w:rsidRPr="00DB2B17">
        <w:rPr>
          <w:rFonts w:cs="Arial"/>
          <w:szCs w:val="22"/>
          <w:lang w:val="en-US" w:eastAsia="en-US"/>
        </w:rPr>
        <w:t>za</w:t>
      </w:r>
      <w:proofErr w:type="spellEnd"/>
      <w:r w:rsidR="00DB2B17" w:rsidRPr="00DB2B17">
        <w:rPr>
          <w:rFonts w:cs="Arial"/>
          <w:szCs w:val="22"/>
          <w:lang w:val="en-US" w:eastAsia="en-US"/>
        </w:rPr>
        <w:t xml:space="preserve"> </w:t>
      </w:r>
      <w:proofErr w:type="spellStart"/>
      <w:r w:rsidR="00DB2B17" w:rsidRPr="00DB2B17">
        <w:rPr>
          <w:rFonts w:cs="Arial"/>
          <w:szCs w:val="22"/>
          <w:lang w:val="en-US" w:eastAsia="en-US"/>
        </w:rPr>
        <w:t>izbor</w:t>
      </w:r>
      <w:proofErr w:type="spellEnd"/>
      <w:r w:rsidR="00DB2B17" w:rsidRPr="00DB2B17">
        <w:rPr>
          <w:rFonts w:cs="Arial"/>
          <w:szCs w:val="22"/>
          <w:lang w:val="en-US" w:eastAsia="en-US"/>
        </w:rPr>
        <w:t>.</w:t>
      </w:r>
    </w:p>
    <w:p w:rsidR="00DB2B17" w:rsidRDefault="00DB2B17" w:rsidP="00DB2B17">
      <w:pPr>
        <w:pStyle w:val="HTMLPreformatted"/>
        <w:shd w:val="clear" w:color="auto" w:fill="FFFFFF"/>
        <w:rPr>
          <w:rFonts w:eastAsia="Arial" w:cs="Arial"/>
        </w:rPr>
      </w:pPr>
    </w:p>
    <w:p w:rsidR="00F24334" w:rsidRPr="00F056C9" w:rsidRDefault="00F24334" w:rsidP="00F24334">
      <w:pPr>
        <w:ind w:left="260"/>
        <w:rPr>
          <w:rFonts w:eastAsia="Arial" w:cs="Arial"/>
          <w:b/>
          <w:lang w:val="en-US"/>
        </w:rPr>
      </w:pPr>
      <w:r w:rsidRPr="00F056C9">
        <w:rPr>
          <w:rFonts w:eastAsia="Arial" w:cs="Arial"/>
          <w:b/>
          <w:lang w:val="en-US"/>
        </w:rPr>
        <w:t xml:space="preserve">3.  </w:t>
      </w:r>
      <w:proofErr w:type="spellStart"/>
      <w:r w:rsidRPr="00F056C9">
        <w:rPr>
          <w:rFonts w:eastAsia="Arial" w:cs="Arial"/>
          <w:b/>
          <w:lang w:val="en-US"/>
        </w:rPr>
        <w:t>Prihvatljivost</w:t>
      </w:r>
      <w:proofErr w:type="spellEnd"/>
    </w:p>
    <w:p w:rsidR="00F24334" w:rsidRPr="00F056C9" w:rsidRDefault="00F24334" w:rsidP="00F24334">
      <w:pPr>
        <w:rPr>
          <w:rFonts w:ascii="Times New Roman" w:hAnsi="Times New Roman"/>
          <w:sz w:val="24"/>
          <w:lang w:val="en-US"/>
        </w:rPr>
      </w:pPr>
    </w:p>
    <w:p w:rsidR="00F24334" w:rsidRPr="00F056C9" w:rsidRDefault="00F24334" w:rsidP="00F24334">
      <w:pPr>
        <w:tabs>
          <w:tab w:val="left" w:pos="960"/>
        </w:tabs>
        <w:ind w:left="260"/>
        <w:rPr>
          <w:rFonts w:eastAsia="Arial" w:cs="Arial"/>
          <w:b/>
          <w:szCs w:val="22"/>
          <w:lang w:val="en-US"/>
        </w:rPr>
      </w:pPr>
      <w:r w:rsidRPr="00F056C9">
        <w:rPr>
          <w:rFonts w:eastAsia="Arial" w:cs="Arial"/>
          <w:b/>
          <w:szCs w:val="22"/>
          <w:lang w:val="en-US"/>
        </w:rPr>
        <w:t>3.1.</w:t>
      </w:r>
      <w:r w:rsidRPr="00F056C9">
        <w:rPr>
          <w:rFonts w:ascii="Times New Roman" w:hAnsi="Times New Roman"/>
          <w:szCs w:val="22"/>
          <w:lang w:val="en-US"/>
        </w:rPr>
        <w:tab/>
      </w:r>
      <w:proofErr w:type="spellStart"/>
      <w:r w:rsidRPr="00F056C9">
        <w:rPr>
          <w:rFonts w:eastAsia="Arial" w:cs="Arial"/>
          <w:b/>
          <w:szCs w:val="22"/>
          <w:lang w:val="en-US"/>
        </w:rPr>
        <w:t>Prihvatljivost</w:t>
      </w:r>
      <w:proofErr w:type="spellEnd"/>
      <w:r w:rsidRPr="00F056C9">
        <w:rPr>
          <w:rFonts w:eastAsia="Arial" w:cs="Arial"/>
          <w:b/>
          <w:szCs w:val="22"/>
          <w:lang w:val="en-US"/>
        </w:rPr>
        <w:t xml:space="preserve"> </w:t>
      </w:r>
      <w:proofErr w:type="spellStart"/>
      <w:r w:rsidRPr="00F056C9">
        <w:rPr>
          <w:rFonts w:eastAsia="Arial" w:cs="Arial"/>
          <w:b/>
          <w:szCs w:val="22"/>
          <w:lang w:val="en-US"/>
        </w:rPr>
        <w:t>aplikanata</w:t>
      </w:r>
      <w:proofErr w:type="spellEnd"/>
    </w:p>
    <w:p w:rsidR="00F24334" w:rsidRPr="00F056C9" w:rsidRDefault="00F24334" w:rsidP="00F24334">
      <w:pPr>
        <w:tabs>
          <w:tab w:val="left" w:pos="960"/>
        </w:tabs>
        <w:ind w:left="260"/>
        <w:rPr>
          <w:rFonts w:ascii="Times New Roman" w:hAnsi="Times New Roman"/>
          <w:sz w:val="24"/>
          <w:lang w:val="en-US"/>
        </w:rPr>
      </w:pPr>
    </w:p>
    <w:p w:rsidR="00F24334" w:rsidRPr="00F056C9" w:rsidRDefault="00F24334" w:rsidP="00F24334">
      <w:pPr>
        <w:ind w:left="260"/>
        <w:rPr>
          <w:rFonts w:eastAsia="Arial" w:cs="Arial"/>
          <w:lang w:val="en-US"/>
        </w:rPr>
      </w:pPr>
      <w:proofErr w:type="spellStart"/>
      <w:r w:rsidRPr="00F056C9">
        <w:rPr>
          <w:rFonts w:eastAsia="Arial" w:cs="Arial"/>
          <w:lang w:val="en-US"/>
        </w:rPr>
        <w:t>Aplikanti</w:t>
      </w:r>
      <w:proofErr w:type="spellEnd"/>
      <w:r w:rsidRPr="00F056C9">
        <w:rPr>
          <w:rFonts w:eastAsia="Arial" w:cs="Arial"/>
          <w:lang w:val="en-US"/>
        </w:rPr>
        <w:t xml:space="preserve"> </w:t>
      </w:r>
      <w:proofErr w:type="spellStart"/>
      <w:r w:rsidRPr="00F056C9">
        <w:rPr>
          <w:rFonts w:eastAsia="Arial" w:cs="Arial"/>
          <w:lang w:val="en-US"/>
        </w:rPr>
        <w:t>treba</w:t>
      </w:r>
      <w:proofErr w:type="spellEnd"/>
      <w:r w:rsidRPr="00F056C9">
        <w:rPr>
          <w:rFonts w:eastAsia="Arial" w:cs="Arial"/>
          <w:lang w:val="en-US"/>
        </w:rPr>
        <w:t xml:space="preserve"> da </w:t>
      </w:r>
      <w:proofErr w:type="spellStart"/>
      <w:r w:rsidR="00F056C9">
        <w:rPr>
          <w:rFonts w:eastAsia="Arial" w:cs="Arial"/>
          <w:lang w:val="en-US"/>
        </w:rPr>
        <w:t>zadovolje</w:t>
      </w:r>
      <w:proofErr w:type="spellEnd"/>
      <w:r w:rsidRPr="00F056C9">
        <w:rPr>
          <w:rFonts w:eastAsia="Arial" w:cs="Arial"/>
          <w:lang w:val="en-US"/>
        </w:rPr>
        <w:t xml:space="preserve"> </w:t>
      </w:r>
      <w:proofErr w:type="spellStart"/>
      <w:r w:rsidR="00F056C9" w:rsidRPr="00F056C9">
        <w:rPr>
          <w:rFonts w:eastAsia="Arial" w:cs="Arial"/>
          <w:lang w:val="en-US"/>
        </w:rPr>
        <w:t>sledeće</w:t>
      </w:r>
      <w:proofErr w:type="spellEnd"/>
      <w:r w:rsidRPr="00F056C9">
        <w:rPr>
          <w:rFonts w:eastAsia="Arial" w:cs="Arial"/>
          <w:lang w:val="en-US"/>
        </w:rPr>
        <w:t xml:space="preserve"> </w:t>
      </w:r>
      <w:proofErr w:type="spellStart"/>
      <w:r w:rsidRPr="00F056C9">
        <w:rPr>
          <w:rFonts w:eastAsia="Arial" w:cs="Arial"/>
          <w:lang w:val="en-US"/>
        </w:rPr>
        <w:t>uslove</w:t>
      </w:r>
      <w:proofErr w:type="spellEnd"/>
      <w:r w:rsidRPr="00F056C9">
        <w:rPr>
          <w:rFonts w:eastAsia="Arial" w:cs="Arial"/>
          <w:lang w:val="en-US"/>
        </w:rPr>
        <w:t>:</w:t>
      </w:r>
    </w:p>
    <w:p w:rsidR="00F24334" w:rsidRPr="00F056C9" w:rsidRDefault="00F24334" w:rsidP="00F24334">
      <w:pPr>
        <w:ind w:left="260"/>
        <w:rPr>
          <w:rFonts w:eastAsia="Arial" w:cs="Arial"/>
          <w:lang w:val="en-US"/>
        </w:rPr>
      </w:pPr>
    </w:p>
    <w:p w:rsidR="00F24334" w:rsidRPr="00F056C9" w:rsidRDefault="00F056C9" w:rsidP="00F24334">
      <w:pPr>
        <w:numPr>
          <w:ilvl w:val="0"/>
          <w:numId w:val="6"/>
        </w:numPr>
        <w:ind w:left="630" w:hanging="360"/>
        <w:rPr>
          <w:rFonts w:eastAsia="Arial" w:cs="Arial"/>
          <w:lang w:val="en-US"/>
        </w:rPr>
      </w:pPr>
      <w:r w:rsidRPr="00F056C9">
        <w:rPr>
          <w:rFonts w:eastAsia="Arial" w:cs="Arial"/>
          <w:lang w:val="en-US"/>
        </w:rPr>
        <w:t xml:space="preserve">Da </w:t>
      </w:r>
      <w:proofErr w:type="spellStart"/>
      <w:r w:rsidRPr="00F056C9">
        <w:rPr>
          <w:rFonts w:eastAsia="Arial" w:cs="Arial"/>
          <w:lang w:val="en-US"/>
        </w:rPr>
        <w:t>budu</w:t>
      </w:r>
      <w:proofErr w:type="spellEnd"/>
      <w:r w:rsidRPr="00F056C9">
        <w:rPr>
          <w:rFonts w:eastAsia="Arial" w:cs="Arial"/>
          <w:lang w:val="en-US"/>
        </w:rPr>
        <w:t xml:space="preserve"> </w:t>
      </w:r>
      <w:proofErr w:type="spellStart"/>
      <w:r w:rsidRPr="00F056C9">
        <w:rPr>
          <w:rFonts w:eastAsia="Arial" w:cs="Arial"/>
          <w:lang w:val="en-US"/>
        </w:rPr>
        <w:t>ne</w:t>
      </w:r>
      <w:r w:rsidR="00F24334" w:rsidRPr="00F056C9">
        <w:rPr>
          <w:rFonts w:eastAsia="Arial" w:cs="Arial"/>
          <w:lang w:val="en-US"/>
        </w:rPr>
        <w:t>profitabilne</w:t>
      </w:r>
      <w:proofErr w:type="spellEnd"/>
      <w:r w:rsidR="00F24334" w:rsidRPr="00F056C9">
        <w:rPr>
          <w:rFonts w:eastAsia="Arial" w:cs="Arial"/>
          <w:lang w:val="en-US"/>
        </w:rPr>
        <w:t xml:space="preserve"> </w:t>
      </w:r>
      <w:proofErr w:type="spellStart"/>
      <w:r w:rsidR="00F24334" w:rsidRPr="00F056C9">
        <w:rPr>
          <w:rFonts w:eastAsia="Arial" w:cs="Arial"/>
          <w:lang w:val="en-US"/>
        </w:rPr>
        <w:t>javne</w:t>
      </w:r>
      <w:proofErr w:type="spellEnd"/>
      <w:r w:rsidR="00F24334" w:rsidRPr="00F056C9">
        <w:rPr>
          <w:rFonts w:eastAsia="Arial" w:cs="Arial"/>
          <w:lang w:val="en-US"/>
        </w:rPr>
        <w:t xml:space="preserve"> </w:t>
      </w:r>
      <w:proofErr w:type="spellStart"/>
      <w:r w:rsidR="00F24334" w:rsidRPr="00F056C9">
        <w:rPr>
          <w:rFonts w:eastAsia="Arial" w:cs="Arial"/>
          <w:lang w:val="en-US"/>
        </w:rPr>
        <w:t>organizacije</w:t>
      </w:r>
      <w:proofErr w:type="spellEnd"/>
      <w:r w:rsidRPr="00F056C9">
        <w:rPr>
          <w:rFonts w:eastAsia="Arial" w:cs="Arial"/>
          <w:lang w:val="en-US"/>
        </w:rPr>
        <w:t>,</w:t>
      </w:r>
      <w:r w:rsidR="00F24334" w:rsidRPr="00F056C9">
        <w:rPr>
          <w:rFonts w:eastAsia="Arial" w:cs="Arial"/>
          <w:lang w:val="en-US"/>
        </w:rPr>
        <w:t xml:space="preserve"> </w:t>
      </w:r>
      <w:proofErr w:type="spellStart"/>
      <w:r w:rsidR="00F24334" w:rsidRPr="00F056C9">
        <w:rPr>
          <w:rFonts w:eastAsia="Arial" w:cs="Arial"/>
          <w:lang w:val="en-US"/>
        </w:rPr>
        <w:t>osnovane</w:t>
      </w:r>
      <w:proofErr w:type="spellEnd"/>
      <w:r w:rsidR="00F24334" w:rsidRPr="00F056C9">
        <w:rPr>
          <w:rFonts w:eastAsia="Arial" w:cs="Arial"/>
          <w:lang w:val="en-US"/>
        </w:rPr>
        <w:t xml:space="preserve"> </w:t>
      </w:r>
      <w:proofErr w:type="spellStart"/>
      <w:r w:rsidR="00F24334" w:rsidRPr="00F056C9">
        <w:rPr>
          <w:rFonts w:eastAsia="Arial" w:cs="Arial"/>
          <w:lang w:val="en-US"/>
        </w:rPr>
        <w:t>po</w:t>
      </w:r>
      <w:proofErr w:type="spellEnd"/>
      <w:r w:rsidR="00F24334" w:rsidRPr="00F056C9">
        <w:rPr>
          <w:rFonts w:eastAsia="Arial" w:cs="Arial"/>
          <w:lang w:val="en-US"/>
        </w:rPr>
        <w:t xml:space="preserve"> </w:t>
      </w:r>
      <w:proofErr w:type="spellStart"/>
      <w:r w:rsidR="00F24334" w:rsidRPr="00F056C9">
        <w:rPr>
          <w:rFonts w:eastAsia="Arial" w:cs="Arial"/>
          <w:lang w:val="en-US"/>
        </w:rPr>
        <w:t>zakonima</w:t>
      </w:r>
      <w:proofErr w:type="spellEnd"/>
      <w:r w:rsidR="00F24334" w:rsidRPr="00F056C9">
        <w:rPr>
          <w:rFonts w:eastAsia="Arial" w:cs="Arial"/>
          <w:lang w:val="en-US"/>
        </w:rPr>
        <w:t xml:space="preserve"> </w:t>
      </w:r>
      <w:proofErr w:type="spellStart"/>
      <w:r w:rsidR="00F24334" w:rsidRPr="00F056C9">
        <w:rPr>
          <w:rFonts w:eastAsia="Arial" w:cs="Arial"/>
          <w:lang w:val="en-US"/>
        </w:rPr>
        <w:t>Kosova</w:t>
      </w:r>
      <w:proofErr w:type="spellEnd"/>
      <w:r w:rsidR="00F24334" w:rsidRPr="00F056C9">
        <w:rPr>
          <w:rFonts w:eastAsia="Arial" w:cs="Arial"/>
          <w:lang w:val="en-US"/>
        </w:rPr>
        <w:t>, NVO-</w:t>
      </w:r>
      <w:proofErr w:type="spellStart"/>
      <w:r w:rsidR="00F24334" w:rsidRPr="00F056C9">
        <w:rPr>
          <w:rFonts w:eastAsia="Arial" w:cs="Arial"/>
          <w:lang w:val="en-US"/>
        </w:rPr>
        <w:t>i</w:t>
      </w:r>
      <w:proofErr w:type="spellEnd"/>
      <w:r w:rsidR="00F24334" w:rsidRPr="00F056C9">
        <w:rPr>
          <w:rFonts w:eastAsia="Arial" w:cs="Arial"/>
          <w:lang w:val="en-US"/>
        </w:rPr>
        <w:t xml:space="preserve">, </w:t>
      </w:r>
      <w:proofErr w:type="spellStart"/>
      <w:r w:rsidR="00F24334" w:rsidRPr="00F056C9">
        <w:rPr>
          <w:rFonts w:eastAsia="Arial" w:cs="Arial"/>
          <w:lang w:val="en-US"/>
        </w:rPr>
        <w:t>udruženja</w:t>
      </w:r>
      <w:proofErr w:type="spellEnd"/>
      <w:r w:rsidR="00F24334" w:rsidRPr="00F056C9">
        <w:rPr>
          <w:rFonts w:eastAsia="Arial" w:cs="Arial"/>
          <w:lang w:val="en-US"/>
        </w:rPr>
        <w:t xml:space="preserve"> </w:t>
      </w:r>
      <w:proofErr w:type="spellStart"/>
      <w:r w:rsidR="00F24334" w:rsidRPr="00F056C9">
        <w:rPr>
          <w:rFonts w:eastAsia="Arial" w:cs="Arial"/>
          <w:lang w:val="en-US"/>
        </w:rPr>
        <w:t>ili</w:t>
      </w:r>
      <w:proofErr w:type="spellEnd"/>
      <w:r w:rsidR="00F24334" w:rsidRPr="00F056C9">
        <w:rPr>
          <w:rFonts w:eastAsia="Arial" w:cs="Arial"/>
          <w:lang w:val="en-US"/>
        </w:rPr>
        <w:t xml:space="preserve"> </w:t>
      </w:r>
      <w:proofErr w:type="spellStart"/>
      <w:r w:rsidR="00F24334" w:rsidRPr="00F056C9">
        <w:rPr>
          <w:rFonts w:eastAsia="Arial" w:cs="Arial"/>
          <w:lang w:val="en-US"/>
        </w:rPr>
        <w:t>drugi</w:t>
      </w:r>
      <w:proofErr w:type="spellEnd"/>
      <w:r w:rsidR="00F24334" w:rsidRPr="00F056C9">
        <w:rPr>
          <w:rFonts w:eastAsia="Arial" w:cs="Arial"/>
          <w:lang w:val="en-US"/>
        </w:rPr>
        <w:t xml:space="preserve"> </w:t>
      </w:r>
      <w:proofErr w:type="spellStart"/>
      <w:r w:rsidR="00F24334" w:rsidRPr="00F056C9">
        <w:rPr>
          <w:rFonts w:eastAsia="Arial" w:cs="Arial"/>
          <w:lang w:val="en-US"/>
        </w:rPr>
        <w:t>kulturni</w:t>
      </w:r>
      <w:proofErr w:type="spellEnd"/>
      <w:r w:rsidR="00F24334" w:rsidRPr="00F056C9">
        <w:rPr>
          <w:rFonts w:eastAsia="Arial" w:cs="Arial"/>
          <w:lang w:val="en-US"/>
        </w:rPr>
        <w:t xml:space="preserve"> </w:t>
      </w:r>
      <w:proofErr w:type="spellStart"/>
      <w:r>
        <w:rPr>
          <w:rFonts w:eastAsia="Arial" w:cs="Arial"/>
          <w:lang w:val="en-US"/>
        </w:rPr>
        <w:t>akteri</w:t>
      </w:r>
      <w:proofErr w:type="spellEnd"/>
      <w:r w:rsidR="00F24334" w:rsidRPr="00F056C9">
        <w:rPr>
          <w:rFonts w:eastAsia="Arial" w:cs="Arial"/>
          <w:lang w:val="en-US"/>
        </w:rPr>
        <w:t xml:space="preserve">, </w:t>
      </w:r>
      <w:proofErr w:type="spellStart"/>
      <w:r w:rsidR="00F24334" w:rsidRPr="00F056C9">
        <w:rPr>
          <w:rFonts w:eastAsia="Arial" w:cs="Arial"/>
          <w:lang w:val="en-US"/>
        </w:rPr>
        <w:t>ili</w:t>
      </w:r>
      <w:proofErr w:type="spellEnd"/>
      <w:r w:rsidR="00F24334" w:rsidRPr="00F056C9">
        <w:rPr>
          <w:rFonts w:eastAsia="Arial" w:cs="Arial"/>
          <w:lang w:val="en-US"/>
        </w:rPr>
        <w:t xml:space="preserve"> </w:t>
      </w:r>
      <w:proofErr w:type="spellStart"/>
      <w:r w:rsidR="00F24334" w:rsidRPr="00F056C9">
        <w:rPr>
          <w:rFonts w:eastAsia="Arial" w:cs="Arial"/>
          <w:lang w:val="en-US"/>
        </w:rPr>
        <w:t>organizacije</w:t>
      </w:r>
      <w:proofErr w:type="spellEnd"/>
      <w:r w:rsidR="00F24334" w:rsidRPr="00F056C9">
        <w:rPr>
          <w:rFonts w:eastAsia="Arial" w:cs="Arial"/>
          <w:lang w:val="en-US"/>
        </w:rPr>
        <w:t xml:space="preserve"> </w:t>
      </w:r>
      <w:proofErr w:type="spellStart"/>
      <w:r w:rsidR="00F24334" w:rsidRPr="00F056C9">
        <w:rPr>
          <w:rFonts w:eastAsia="Arial" w:cs="Arial"/>
          <w:lang w:val="en-US"/>
        </w:rPr>
        <w:t>civilnog</w:t>
      </w:r>
      <w:proofErr w:type="spellEnd"/>
      <w:r w:rsidR="00F24334" w:rsidRPr="00F056C9">
        <w:rPr>
          <w:rFonts w:eastAsia="Arial" w:cs="Arial"/>
          <w:lang w:val="en-US"/>
        </w:rPr>
        <w:t xml:space="preserve"> </w:t>
      </w:r>
      <w:proofErr w:type="spellStart"/>
      <w:r w:rsidR="00F24334" w:rsidRPr="00F056C9">
        <w:rPr>
          <w:rFonts w:eastAsia="Arial" w:cs="Arial"/>
          <w:lang w:val="en-US"/>
        </w:rPr>
        <w:t>društva</w:t>
      </w:r>
      <w:proofErr w:type="spellEnd"/>
      <w:r w:rsidR="00F24334" w:rsidRPr="00F056C9">
        <w:rPr>
          <w:rFonts w:eastAsia="Arial" w:cs="Arial"/>
          <w:lang w:val="en-US"/>
        </w:rPr>
        <w:t xml:space="preserve">; </w:t>
      </w:r>
      <w:proofErr w:type="spellStart"/>
      <w:r w:rsidR="00F24334" w:rsidRPr="00F056C9">
        <w:rPr>
          <w:rFonts w:eastAsia="Arial" w:cs="Arial"/>
          <w:lang w:val="en-US"/>
        </w:rPr>
        <w:t>ili</w:t>
      </w:r>
      <w:proofErr w:type="spellEnd"/>
      <w:r w:rsidR="00F24334" w:rsidRPr="00F056C9">
        <w:rPr>
          <w:rFonts w:eastAsia="Arial" w:cs="Arial"/>
          <w:lang w:val="en-US"/>
        </w:rPr>
        <w:t xml:space="preserve"> </w:t>
      </w:r>
    </w:p>
    <w:p w:rsidR="00F24334" w:rsidRPr="00F056C9" w:rsidRDefault="00F24334" w:rsidP="00F24334">
      <w:pPr>
        <w:numPr>
          <w:ilvl w:val="0"/>
          <w:numId w:val="6"/>
        </w:numPr>
        <w:ind w:left="630" w:hanging="360"/>
        <w:rPr>
          <w:rFonts w:eastAsia="Arial" w:cs="Arial"/>
          <w:lang w:val="en-US"/>
        </w:rPr>
      </w:pPr>
      <w:proofErr w:type="spellStart"/>
      <w:r w:rsidRPr="00F056C9">
        <w:rPr>
          <w:rFonts w:eastAsia="Arial" w:cs="Arial"/>
          <w:lang w:val="en-US"/>
        </w:rPr>
        <w:t>Neformalne</w:t>
      </w:r>
      <w:proofErr w:type="spellEnd"/>
      <w:r w:rsidRPr="00F056C9">
        <w:rPr>
          <w:rFonts w:eastAsia="Arial" w:cs="Arial"/>
          <w:lang w:val="en-US"/>
        </w:rPr>
        <w:t xml:space="preserve"> </w:t>
      </w:r>
      <w:proofErr w:type="spellStart"/>
      <w:r w:rsidRPr="00F056C9">
        <w:rPr>
          <w:rFonts w:eastAsia="Arial" w:cs="Arial"/>
          <w:lang w:val="en-US"/>
        </w:rPr>
        <w:t>grupe</w:t>
      </w:r>
      <w:proofErr w:type="spellEnd"/>
      <w:r w:rsidRPr="00F056C9">
        <w:rPr>
          <w:rFonts w:eastAsia="Arial" w:cs="Arial"/>
          <w:lang w:val="en-US"/>
        </w:rPr>
        <w:t xml:space="preserve"> </w:t>
      </w:r>
      <w:proofErr w:type="spellStart"/>
      <w:r w:rsidRPr="00F056C9">
        <w:rPr>
          <w:rFonts w:eastAsia="Arial" w:cs="Arial"/>
          <w:lang w:val="en-US"/>
        </w:rPr>
        <w:t>ili</w:t>
      </w:r>
      <w:proofErr w:type="spellEnd"/>
      <w:r w:rsidRPr="00F056C9">
        <w:rPr>
          <w:rFonts w:eastAsia="Arial" w:cs="Arial"/>
          <w:lang w:val="en-US"/>
        </w:rPr>
        <w:t xml:space="preserve"> </w:t>
      </w:r>
      <w:proofErr w:type="spellStart"/>
      <w:r w:rsidRPr="00F056C9">
        <w:rPr>
          <w:rFonts w:eastAsia="Arial" w:cs="Arial"/>
          <w:lang w:val="en-US"/>
        </w:rPr>
        <w:t>pojedinačni</w:t>
      </w:r>
      <w:proofErr w:type="spellEnd"/>
      <w:r w:rsidRPr="00F056C9">
        <w:rPr>
          <w:rFonts w:eastAsia="Arial" w:cs="Arial"/>
          <w:lang w:val="en-US"/>
        </w:rPr>
        <w:t xml:space="preserve"> </w:t>
      </w:r>
      <w:proofErr w:type="spellStart"/>
      <w:r w:rsidRPr="00F056C9">
        <w:rPr>
          <w:rFonts w:eastAsia="Arial" w:cs="Arial"/>
          <w:lang w:val="en-US"/>
        </w:rPr>
        <w:t>umetnici</w:t>
      </w:r>
      <w:proofErr w:type="spellEnd"/>
      <w:r w:rsidRPr="00F056C9">
        <w:rPr>
          <w:rFonts w:eastAsia="Arial" w:cs="Arial"/>
          <w:lang w:val="en-US"/>
        </w:rPr>
        <w:t>/</w:t>
      </w:r>
      <w:r w:rsidR="006C1E99" w:rsidRPr="006C1E99">
        <w:rPr>
          <w:rFonts w:eastAsia="Arial" w:cs="Arial"/>
          <w:lang w:val="en-US"/>
        </w:rPr>
        <w:t xml:space="preserve"> </w:t>
      </w:r>
      <w:proofErr w:type="spellStart"/>
      <w:r w:rsidR="006C1E99" w:rsidRPr="00F056C9">
        <w:rPr>
          <w:rFonts w:eastAsia="Arial" w:cs="Arial"/>
          <w:lang w:val="en-US"/>
        </w:rPr>
        <w:t>kreativni</w:t>
      </w:r>
      <w:proofErr w:type="spellEnd"/>
      <w:r w:rsidR="006C1E99" w:rsidRPr="00F056C9">
        <w:rPr>
          <w:rFonts w:eastAsia="Arial" w:cs="Arial"/>
          <w:lang w:val="en-US"/>
        </w:rPr>
        <w:t xml:space="preserve"> </w:t>
      </w:r>
      <w:proofErr w:type="spellStart"/>
      <w:r w:rsidR="00F056C9" w:rsidRPr="00F056C9">
        <w:rPr>
          <w:rFonts w:eastAsia="Arial" w:cs="Arial"/>
          <w:lang w:val="en-US"/>
        </w:rPr>
        <w:t>izvođači</w:t>
      </w:r>
      <w:proofErr w:type="spellEnd"/>
      <w:r w:rsidRPr="00F056C9">
        <w:rPr>
          <w:rFonts w:eastAsia="Arial" w:cs="Arial"/>
          <w:lang w:val="en-US"/>
        </w:rPr>
        <w:t xml:space="preserve"> </w:t>
      </w:r>
      <w:proofErr w:type="spellStart"/>
      <w:r w:rsidRPr="00F056C9">
        <w:rPr>
          <w:rFonts w:eastAsia="Arial" w:cs="Arial"/>
          <w:lang w:val="en-US"/>
        </w:rPr>
        <w:t>sa</w:t>
      </w:r>
      <w:proofErr w:type="spellEnd"/>
      <w:r w:rsidRPr="00F056C9">
        <w:rPr>
          <w:rFonts w:eastAsia="Arial" w:cs="Arial"/>
          <w:lang w:val="en-US"/>
        </w:rPr>
        <w:t xml:space="preserve"> </w:t>
      </w:r>
      <w:proofErr w:type="spellStart"/>
      <w:r w:rsidR="006C1E99">
        <w:rPr>
          <w:rFonts w:eastAsia="Arial" w:cs="Arial"/>
          <w:lang w:val="en-US"/>
        </w:rPr>
        <w:t>zvaničnom</w:t>
      </w:r>
      <w:proofErr w:type="spellEnd"/>
      <w:r w:rsidRPr="00F056C9">
        <w:rPr>
          <w:rFonts w:eastAsia="Arial" w:cs="Arial"/>
          <w:lang w:val="en-US"/>
        </w:rPr>
        <w:t xml:space="preserve"> </w:t>
      </w:r>
      <w:proofErr w:type="spellStart"/>
      <w:r w:rsidRPr="00F056C9">
        <w:rPr>
          <w:rFonts w:eastAsia="Arial" w:cs="Arial"/>
          <w:lang w:val="en-US"/>
        </w:rPr>
        <w:t>rezidencijom</w:t>
      </w:r>
      <w:proofErr w:type="spellEnd"/>
      <w:r w:rsidRPr="00F056C9">
        <w:rPr>
          <w:rFonts w:eastAsia="Arial" w:cs="Arial"/>
          <w:lang w:val="en-US"/>
        </w:rPr>
        <w:t xml:space="preserve"> </w:t>
      </w:r>
      <w:proofErr w:type="spellStart"/>
      <w:r w:rsidRPr="00F056C9">
        <w:rPr>
          <w:rFonts w:eastAsia="Arial" w:cs="Arial"/>
          <w:lang w:val="en-US"/>
        </w:rPr>
        <w:t>na</w:t>
      </w:r>
      <w:proofErr w:type="spellEnd"/>
      <w:r w:rsidRPr="00F056C9">
        <w:rPr>
          <w:rFonts w:eastAsia="Arial" w:cs="Arial"/>
          <w:lang w:val="en-US"/>
        </w:rPr>
        <w:t xml:space="preserve"> </w:t>
      </w:r>
      <w:proofErr w:type="spellStart"/>
      <w:r w:rsidRPr="00F056C9">
        <w:rPr>
          <w:rFonts w:eastAsia="Arial" w:cs="Arial"/>
          <w:lang w:val="en-US"/>
        </w:rPr>
        <w:t>Kosovu</w:t>
      </w:r>
      <w:proofErr w:type="spellEnd"/>
      <w:r w:rsidRPr="00F056C9">
        <w:rPr>
          <w:rFonts w:eastAsia="Arial" w:cs="Arial"/>
          <w:lang w:val="en-US"/>
        </w:rPr>
        <w:t xml:space="preserve">. </w:t>
      </w:r>
    </w:p>
    <w:p w:rsidR="00F24334" w:rsidRPr="00F056C9" w:rsidRDefault="00F24334" w:rsidP="00F24334">
      <w:pPr>
        <w:rPr>
          <w:rFonts w:ascii="Times New Roman" w:hAnsi="Times New Roman"/>
          <w:sz w:val="24"/>
          <w:lang w:val="en-US"/>
        </w:rPr>
      </w:pPr>
    </w:p>
    <w:p w:rsidR="00F24334" w:rsidRDefault="00F24334" w:rsidP="00F24334">
      <w:pPr>
        <w:ind w:left="260"/>
        <w:rPr>
          <w:rFonts w:eastAsia="Arial" w:cs="Arial"/>
        </w:rPr>
      </w:pPr>
      <w:r>
        <w:rPr>
          <w:rFonts w:eastAsia="Arial" w:cs="Arial"/>
        </w:rPr>
        <w:t>Ostali uslovi:</w:t>
      </w:r>
    </w:p>
    <w:p w:rsidR="00F24334" w:rsidRDefault="00F24334" w:rsidP="00F24334">
      <w:pPr>
        <w:ind w:left="260"/>
        <w:rPr>
          <w:rFonts w:eastAsia="Arial" w:cs="Arial"/>
        </w:rPr>
      </w:pPr>
    </w:p>
    <w:p w:rsidR="00F24334" w:rsidRDefault="00F24334" w:rsidP="00F24334">
      <w:pPr>
        <w:numPr>
          <w:ilvl w:val="0"/>
          <w:numId w:val="7"/>
        </w:numPr>
        <w:ind w:left="720" w:hanging="360"/>
        <w:rPr>
          <w:rFonts w:eastAsia="Arial" w:cs="Arial"/>
        </w:rPr>
      </w:pPr>
      <w:r>
        <w:rPr>
          <w:rFonts w:eastAsia="Arial" w:cs="Arial"/>
        </w:rPr>
        <w:t>Glavna aktivnost aplikanata treba da bude u oblasti umetnosti i/ili u međusobn</w:t>
      </w:r>
      <w:r w:rsidR="000A37F5">
        <w:rPr>
          <w:rFonts w:eastAsia="Arial" w:cs="Arial"/>
        </w:rPr>
        <w:t>o povezanim kulturnim oblastima;</w:t>
      </w:r>
    </w:p>
    <w:p w:rsidR="00F24334" w:rsidRDefault="00F24334" w:rsidP="00F24334">
      <w:pPr>
        <w:numPr>
          <w:ilvl w:val="0"/>
          <w:numId w:val="7"/>
        </w:numPr>
        <w:ind w:left="720" w:hanging="360"/>
        <w:rPr>
          <w:rFonts w:ascii="Symbol" w:eastAsia="Symbol" w:hAnsi="Symbol" w:cs="Symbol"/>
        </w:rPr>
      </w:pPr>
      <w:r>
        <w:rPr>
          <w:rFonts w:eastAsia="Arial" w:cs="Arial"/>
        </w:rPr>
        <w:t>Aplikanti treba da budu direktno odgovorni za pripremu i upravljanje aktivnostima sa svojim partnerima</w:t>
      </w:r>
      <w:r w:rsidR="000A37F5">
        <w:rPr>
          <w:rFonts w:eastAsia="Arial" w:cs="Arial"/>
        </w:rPr>
        <w:t>, a ne da deluju kao posrednici;</w:t>
      </w:r>
      <w:r>
        <w:rPr>
          <w:rFonts w:eastAsia="Arial" w:cs="Arial"/>
        </w:rPr>
        <w:t xml:space="preserve"> </w:t>
      </w:r>
    </w:p>
    <w:p w:rsidR="00F24334" w:rsidRDefault="00F24334" w:rsidP="00F24334">
      <w:pPr>
        <w:numPr>
          <w:ilvl w:val="0"/>
          <w:numId w:val="7"/>
        </w:numPr>
        <w:ind w:left="720" w:hanging="360"/>
        <w:rPr>
          <w:rFonts w:eastAsia="Arial" w:cs="Arial"/>
        </w:rPr>
      </w:pPr>
      <w:r>
        <w:rPr>
          <w:rFonts w:eastAsia="Arial" w:cs="Arial"/>
        </w:rPr>
        <w:t>Profitabilni subjekti n</w:t>
      </w:r>
      <w:r w:rsidR="000A37F5">
        <w:rPr>
          <w:rFonts w:eastAsia="Arial" w:cs="Arial"/>
        </w:rPr>
        <w:t>isu prihvatljivi za ovaj poziv n</w:t>
      </w:r>
      <w:r>
        <w:rPr>
          <w:rFonts w:eastAsia="Arial" w:cs="Arial"/>
        </w:rPr>
        <w:t xml:space="preserve">a </w:t>
      </w:r>
      <w:r w:rsidR="000A37F5">
        <w:rPr>
          <w:rFonts w:eastAsia="Arial" w:cs="Arial"/>
        </w:rPr>
        <w:t>konkurs;</w:t>
      </w:r>
    </w:p>
    <w:p w:rsidR="00F24334" w:rsidRDefault="00F24334" w:rsidP="00F24334">
      <w:pPr>
        <w:numPr>
          <w:ilvl w:val="0"/>
          <w:numId w:val="7"/>
        </w:numPr>
        <w:ind w:left="720" w:hanging="360"/>
        <w:rPr>
          <w:rFonts w:eastAsia="Arial" w:cs="Arial"/>
        </w:rPr>
      </w:pPr>
      <w:r>
        <w:rPr>
          <w:rFonts w:eastAsia="Arial" w:cs="Arial"/>
        </w:rPr>
        <w:t xml:space="preserve">Regionalne </w:t>
      </w:r>
      <w:r w:rsidR="000A37F5">
        <w:rPr>
          <w:rFonts w:eastAsia="Arial" w:cs="Arial"/>
        </w:rPr>
        <w:t>i transnacionalne aktivnosti im</w:t>
      </w:r>
      <w:r>
        <w:rPr>
          <w:rFonts w:eastAsia="Arial" w:cs="Arial"/>
        </w:rPr>
        <w:t>aju pravo</w:t>
      </w:r>
      <w:r w:rsidR="000A37F5">
        <w:rPr>
          <w:rFonts w:eastAsia="Arial" w:cs="Arial"/>
        </w:rPr>
        <w:t xml:space="preserve"> da se prijave na ovaj poziv;</w:t>
      </w:r>
    </w:p>
    <w:p w:rsidR="00F24334" w:rsidRDefault="000A37F5" w:rsidP="00F24334">
      <w:pPr>
        <w:numPr>
          <w:ilvl w:val="0"/>
          <w:numId w:val="7"/>
        </w:numPr>
        <w:ind w:left="720" w:hanging="360"/>
        <w:rPr>
          <w:rFonts w:eastAsia="Arial" w:cs="Arial"/>
        </w:rPr>
      </w:pPr>
      <w:r>
        <w:rPr>
          <w:rFonts w:eastAsia="Arial" w:cs="Arial"/>
        </w:rPr>
        <w:t>Prioritet će imati aktivnosti koje su iniciranle ili ih sprovode kulturne organizacije</w:t>
      </w:r>
      <w:r w:rsidR="00F24334">
        <w:rPr>
          <w:rFonts w:eastAsia="Arial" w:cs="Arial"/>
        </w:rPr>
        <w:t xml:space="preserve"> i </w:t>
      </w:r>
      <w:r>
        <w:rPr>
          <w:rFonts w:eastAsia="Arial" w:cs="Arial"/>
        </w:rPr>
        <w:t>izvođači</w:t>
      </w:r>
      <w:r w:rsidR="00F24334">
        <w:rPr>
          <w:rFonts w:eastAsia="Arial" w:cs="Arial"/>
        </w:rPr>
        <w:t xml:space="preserve"> </w:t>
      </w:r>
      <w:r>
        <w:rPr>
          <w:rFonts w:eastAsia="Arial" w:cs="Arial"/>
        </w:rPr>
        <w:t>iz</w:t>
      </w:r>
      <w:r w:rsidR="00F24334">
        <w:rPr>
          <w:rFonts w:eastAsia="Arial" w:cs="Arial"/>
        </w:rPr>
        <w:t>van Prištine</w:t>
      </w:r>
      <w:r>
        <w:rPr>
          <w:rFonts w:eastAsia="Arial" w:cs="Arial"/>
        </w:rPr>
        <w:t>;</w:t>
      </w:r>
      <w:r w:rsidR="00F24334">
        <w:rPr>
          <w:rFonts w:eastAsia="Arial" w:cs="Arial"/>
        </w:rPr>
        <w:t xml:space="preserve"> </w:t>
      </w:r>
    </w:p>
    <w:p w:rsidR="00F24334" w:rsidRPr="00AF0833" w:rsidRDefault="00F24334" w:rsidP="00F24334">
      <w:pPr>
        <w:numPr>
          <w:ilvl w:val="0"/>
          <w:numId w:val="7"/>
        </w:numPr>
        <w:ind w:left="720" w:hanging="360"/>
        <w:rPr>
          <w:rFonts w:eastAsia="Arial" w:cs="Arial"/>
          <w:b/>
        </w:rPr>
      </w:pPr>
      <w:r w:rsidRPr="00AF0833">
        <w:rPr>
          <w:rFonts w:eastAsia="Arial" w:cs="Arial"/>
          <w:b/>
        </w:rPr>
        <w:t xml:space="preserve">Osim toga, prioritet će </w:t>
      </w:r>
      <w:r w:rsidR="00411CF0" w:rsidRPr="00AF0833">
        <w:rPr>
          <w:rFonts w:eastAsia="Arial" w:cs="Arial"/>
          <w:b/>
        </w:rPr>
        <w:t>imati one kulturne inicijative</w:t>
      </w:r>
      <w:r w:rsidRPr="00AF0833">
        <w:rPr>
          <w:rFonts w:eastAsia="Arial" w:cs="Arial"/>
          <w:b/>
        </w:rPr>
        <w:t xml:space="preserve"> koje su organizovane kao model saradnje između dve ili više kulturnih organizacije ili </w:t>
      </w:r>
      <w:r w:rsidR="00411CF0" w:rsidRPr="00AF0833">
        <w:rPr>
          <w:rFonts w:eastAsia="Arial" w:cs="Arial"/>
          <w:b/>
        </w:rPr>
        <w:t>izvođača, a</w:t>
      </w:r>
      <w:r w:rsidRPr="00AF0833">
        <w:rPr>
          <w:rFonts w:eastAsia="Arial" w:cs="Arial"/>
          <w:b/>
        </w:rPr>
        <w:t xml:space="preserve"> posebno on</w:t>
      </w:r>
      <w:r w:rsidR="00411CF0" w:rsidRPr="00AF0833">
        <w:rPr>
          <w:rFonts w:eastAsia="Arial" w:cs="Arial"/>
          <w:b/>
        </w:rPr>
        <w:t>e koje predviđaju saradnju</w:t>
      </w:r>
      <w:r w:rsidRPr="00AF0833">
        <w:rPr>
          <w:rFonts w:eastAsia="Arial" w:cs="Arial"/>
          <w:b/>
        </w:rPr>
        <w:t xml:space="preserve"> između nezavisne kulturne scene</w:t>
      </w:r>
      <w:r w:rsidR="00411CF0" w:rsidRPr="00AF0833">
        <w:rPr>
          <w:rFonts w:eastAsia="Arial" w:cs="Arial"/>
          <w:b/>
        </w:rPr>
        <w:t xml:space="preserve"> i javnih kulturnih institucija;</w:t>
      </w:r>
      <w:r w:rsidRPr="00AF0833">
        <w:rPr>
          <w:rFonts w:eastAsia="Arial" w:cs="Arial"/>
          <w:b/>
        </w:rPr>
        <w:t xml:space="preserve"> </w:t>
      </w:r>
    </w:p>
    <w:p w:rsidR="00F24334" w:rsidRDefault="00411CF0" w:rsidP="00F24334">
      <w:pPr>
        <w:numPr>
          <w:ilvl w:val="0"/>
          <w:numId w:val="7"/>
        </w:numPr>
        <w:ind w:left="720" w:hanging="360"/>
        <w:rPr>
          <w:rFonts w:eastAsia="Arial" w:cs="Arial"/>
        </w:rPr>
      </w:pPr>
      <w:r>
        <w:rPr>
          <w:rFonts w:eastAsia="Arial" w:cs="Arial"/>
        </w:rPr>
        <w:t>P</w:t>
      </w:r>
      <w:r w:rsidR="00F24334">
        <w:rPr>
          <w:rFonts w:eastAsia="Arial" w:cs="Arial"/>
        </w:rPr>
        <w:t>riorite</w:t>
      </w:r>
      <w:r>
        <w:rPr>
          <w:rFonts w:eastAsia="Arial" w:cs="Arial"/>
        </w:rPr>
        <w:t>t že imati aktivnosti koje su inicirale marginalizovane grupe</w:t>
      </w:r>
      <w:r w:rsidR="00F24334">
        <w:rPr>
          <w:rFonts w:eastAsia="Arial" w:cs="Arial"/>
        </w:rPr>
        <w:t xml:space="preserve"> i</w:t>
      </w:r>
      <w:r>
        <w:rPr>
          <w:rFonts w:eastAsia="Arial" w:cs="Arial"/>
        </w:rPr>
        <w:t>li one aktivnosti</w:t>
      </w:r>
      <w:r w:rsidR="00F24334">
        <w:rPr>
          <w:rFonts w:eastAsia="Arial" w:cs="Arial"/>
        </w:rPr>
        <w:t xml:space="preserve"> od kojih </w:t>
      </w:r>
      <w:r>
        <w:rPr>
          <w:rFonts w:eastAsia="Arial" w:cs="Arial"/>
        </w:rPr>
        <w:t>korist imaju</w:t>
      </w:r>
      <w:r w:rsidR="00F24334">
        <w:rPr>
          <w:rFonts w:eastAsia="Arial" w:cs="Arial"/>
        </w:rPr>
        <w:t xml:space="preserve"> ove grupe. </w:t>
      </w:r>
    </w:p>
    <w:p w:rsidR="00F24334" w:rsidRDefault="00F24334" w:rsidP="00F24334">
      <w:pPr>
        <w:rPr>
          <w:rFonts w:ascii="Symbol" w:eastAsia="Symbol" w:hAnsi="Symbol" w:cs="Symbol"/>
        </w:rPr>
      </w:pPr>
    </w:p>
    <w:p w:rsidR="00F24334" w:rsidRDefault="00F24334" w:rsidP="00F24334">
      <w:pPr>
        <w:tabs>
          <w:tab w:val="left" w:pos="960"/>
        </w:tabs>
        <w:ind w:left="260"/>
        <w:rPr>
          <w:rFonts w:eastAsia="Arial" w:cs="Arial"/>
          <w:b/>
        </w:rPr>
      </w:pPr>
      <w:r>
        <w:rPr>
          <w:rFonts w:eastAsia="Arial" w:cs="Arial"/>
        </w:rPr>
        <w:t>3.2.</w:t>
      </w:r>
      <w:r>
        <w:rPr>
          <w:rFonts w:ascii="Times New Roman" w:hAnsi="Times New Roman"/>
        </w:rPr>
        <w:tab/>
      </w:r>
      <w:r>
        <w:rPr>
          <w:rFonts w:eastAsia="Arial" w:cs="Arial"/>
          <w:b/>
        </w:rPr>
        <w:t>Prihvatljive aktivnosti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rPr>
          <w:rFonts w:eastAsia="Arial" w:cs="Arial"/>
          <w:u w:val="single"/>
        </w:rPr>
      </w:pPr>
      <w:r>
        <w:rPr>
          <w:rFonts w:eastAsia="Arial" w:cs="Arial"/>
          <w:u w:val="single"/>
        </w:rPr>
        <w:t>Vreme trajanja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jc w:val="both"/>
        <w:rPr>
          <w:rFonts w:eastAsia="Arial" w:cs="Arial"/>
        </w:rPr>
      </w:pPr>
      <w:r>
        <w:rPr>
          <w:rFonts w:eastAsia="Arial" w:cs="Arial"/>
        </w:rPr>
        <w:t>Vreme trajanja pro</w:t>
      </w:r>
      <w:r w:rsidR="00075C0D">
        <w:rPr>
          <w:rFonts w:eastAsia="Arial" w:cs="Arial"/>
        </w:rPr>
        <w:t>jekta ne treba da bude duže od 4</w:t>
      </w:r>
      <w:r>
        <w:rPr>
          <w:rFonts w:eastAsia="Arial" w:cs="Arial"/>
        </w:rPr>
        <w:t xml:space="preserve">. </w:t>
      </w:r>
      <w:r w:rsidR="00075C0D">
        <w:rPr>
          <w:rFonts w:eastAsia="Arial" w:cs="Arial"/>
        </w:rPr>
        <w:t>meseca</w:t>
      </w:r>
      <w:r>
        <w:rPr>
          <w:rFonts w:eastAsia="Arial" w:cs="Arial"/>
        </w:rPr>
        <w:t xml:space="preserve"> od po</w:t>
      </w:r>
      <w:r w:rsidR="00075C0D">
        <w:rPr>
          <w:rFonts w:eastAsia="Arial" w:cs="Arial"/>
        </w:rPr>
        <w:t>četka</w:t>
      </w:r>
      <w:r>
        <w:rPr>
          <w:rFonts w:eastAsia="Arial" w:cs="Arial"/>
        </w:rPr>
        <w:t xml:space="preserve"> proj</w:t>
      </w:r>
      <w:r w:rsidR="00411CF0">
        <w:rPr>
          <w:rFonts w:eastAsia="Arial" w:cs="Arial"/>
        </w:rPr>
        <w:t>ekta i treba da bude završen naj</w:t>
      </w:r>
      <w:r>
        <w:rPr>
          <w:rFonts w:eastAsia="Arial" w:cs="Arial"/>
        </w:rPr>
        <w:t xml:space="preserve">kasnije </w:t>
      </w:r>
      <w:r w:rsidR="00411CF0">
        <w:rPr>
          <w:rFonts w:eastAsia="Arial" w:cs="Arial"/>
        </w:rPr>
        <w:t>do</w:t>
      </w:r>
      <w:r>
        <w:rPr>
          <w:rFonts w:eastAsia="Arial" w:cs="Arial"/>
        </w:rPr>
        <w:t xml:space="preserve"> </w:t>
      </w:r>
      <w:r w:rsidR="00CA2B36">
        <w:rPr>
          <w:rFonts w:eastAsia="Arial" w:cs="Arial"/>
        </w:rPr>
        <w:t xml:space="preserve">30.og </w:t>
      </w:r>
      <w:r w:rsidR="009229EF">
        <w:rPr>
          <w:rFonts w:eastAsia="Arial" w:cs="Arial"/>
        </w:rPr>
        <w:t>oktobra</w:t>
      </w:r>
      <w:r w:rsidR="00075C0D">
        <w:rPr>
          <w:rFonts w:eastAsia="Arial" w:cs="Arial"/>
        </w:rPr>
        <w:t xml:space="preserve"> </w:t>
      </w:r>
      <w:r w:rsidR="001779E3">
        <w:rPr>
          <w:rFonts w:eastAsia="Arial" w:cs="Arial"/>
        </w:rPr>
        <w:t>2020</w:t>
      </w:r>
      <w:r>
        <w:rPr>
          <w:rFonts w:eastAsia="Arial" w:cs="Arial"/>
        </w:rPr>
        <w:t>. Aplikanti treba da naznače datum i tačno vreme trajanja aktivnosti u formu</w:t>
      </w:r>
      <w:r w:rsidR="00411CF0">
        <w:rPr>
          <w:rFonts w:eastAsia="Arial" w:cs="Arial"/>
        </w:rPr>
        <w:t>laru za apliciranje</w:t>
      </w:r>
      <w:r>
        <w:rPr>
          <w:rFonts w:eastAsia="Arial" w:cs="Arial"/>
        </w:rPr>
        <w:t xml:space="preserve">. </w:t>
      </w:r>
    </w:p>
    <w:p w:rsidR="00F24334" w:rsidRDefault="00F24334" w:rsidP="00F24334">
      <w:pPr>
        <w:rPr>
          <w:rFonts w:ascii="Times New Roman" w:hAnsi="Times New Roman"/>
        </w:rPr>
      </w:pPr>
    </w:p>
    <w:p w:rsidR="001779E3" w:rsidRDefault="001779E3" w:rsidP="00F24334">
      <w:pPr>
        <w:rPr>
          <w:rFonts w:ascii="Times New Roman" w:hAnsi="Times New Roman"/>
        </w:rPr>
      </w:pPr>
    </w:p>
    <w:p w:rsidR="00075C0D" w:rsidRDefault="00075C0D" w:rsidP="00F24334">
      <w:pPr>
        <w:rPr>
          <w:rFonts w:ascii="Times New Roman" w:hAnsi="Times New Roman"/>
        </w:rPr>
      </w:pPr>
    </w:p>
    <w:p w:rsidR="00075C0D" w:rsidRDefault="00075C0D" w:rsidP="00F24334">
      <w:pPr>
        <w:rPr>
          <w:rFonts w:ascii="Times New Roman" w:hAnsi="Times New Roman"/>
        </w:rPr>
      </w:pPr>
    </w:p>
    <w:p w:rsidR="00F24334" w:rsidRDefault="00F24334" w:rsidP="00F24334">
      <w:pPr>
        <w:rPr>
          <w:rFonts w:eastAsia="Arial" w:cs="Arial"/>
          <w:u w:val="single"/>
        </w:rPr>
      </w:pPr>
      <w:r>
        <w:rPr>
          <w:rFonts w:eastAsia="Arial" w:cs="Arial"/>
          <w:u w:val="single"/>
        </w:rPr>
        <w:t>Vrste aktivnosti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Pr="001779E3" w:rsidRDefault="00A91D35" w:rsidP="001779E3">
      <w:pPr>
        <w:spacing w:line="242" w:lineRule="auto"/>
        <w:jc w:val="both"/>
        <w:rPr>
          <w:rFonts w:eastAsia="Arial" w:cs="Arial"/>
        </w:rPr>
      </w:pPr>
      <w:r>
        <w:rPr>
          <w:rFonts w:eastAsia="Arial" w:cs="Arial"/>
        </w:rPr>
        <w:t>Predložene kultur</w:t>
      </w:r>
      <w:r w:rsidR="00F24334">
        <w:rPr>
          <w:rFonts w:eastAsia="Arial" w:cs="Arial"/>
        </w:rPr>
        <w:t xml:space="preserve">ne aktivnosti </w:t>
      </w:r>
      <w:r w:rsidR="00075C0D">
        <w:rPr>
          <w:rFonts w:eastAsia="Arial" w:cs="Arial"/>
        </w:rPr>
        <w:t xml:space="preserve">treba da </w:t>
      </w:r>
      <w:r w:rsidR="00F24334">
        <w:rPr>
          <w:rFonts w:eastAsia="Arial" w:cs="Arial"/>
        </w:rPr>
        <w:t>pokriva</w:t>
      </w:r>
      <w:r w:rsidR="00075C0D">
        <w:rPr>
          <w:rFonts w:eastAsia="Arial" w:cs="Arial"/>
        </w:rPr>
        <w:t>ju</w:t>
      </w:r>
      <w:r w:rsidR="00F24334">
        <w:rPr>
          <w:rFonts w:eastAsia="Arial" w:cs="Arial"/>
        </w:rPr>
        <w:t xml:space="preserve"> </w:t>
      </w:r>
      <w:r w:rsidR="00075C0D">
        <w:rPr>
          <w:rFonts w:eastAsia="Arial" w:cs="Arial"/>
        </w:rPr>
        <w:t xml:space="preserve">specifično </w:t>
      </w:r>
      <w:r w:rsidR="00AF0833">
        <w:rPr>
          <w:rFonts w:eastAsia="Arial" w:cs="Arial"/>
        </w:rPr>
        <w:t xml:space="preserve">sve kulturne oblasti </w:t>
      </w:r>
      <w:r w:rsidR="00075C0D">
        <w:rPr>
          <w:rFonts w:eastAsia="Arial" w:cs="Arial"/>
        </w:rPr>
        <w:t xml:space="preserve">koje promovišu čitanje, umetničko obrazovanje, stvaralaštvo i koje </w:t>
      </w:r>
      <w:r w:rsidR="00D34B71">
        <w:rPr>
          <w:rFonts w:eastAsia="Arial" w:cs="Arial"/>
        </w:rPr>
        <w:t>doprinesu</w:t>
      </w:r>
      <w:r w:rsidR="00020366">
        <w:rPr>
          <w:rFonts w:eastAsia="Arial" w:cs="Arial"/>
        </w:rPr>
        <w:t xml:space="preserve"> razvoju kritičkog mišljenja kroz umetnosti </w:t>
      </w:r>
      <w:r w:rsidR="00D34B71">
        <w:rPr>
          <w:rFonts w:eastAsia="Arial" w:cs="Arial"/>
        </w:rPr>
        <w:t>koristeći stredstva inovativne tehnologije.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A91D35" w:rsidP="00F24334">
      <w:pPr>
        <w:rPr>
          <w:rFonts w:eastAsia="Arial" w:cs="Arial"/>
          <w:b/>
        </w:rPr>
      </w:pPr>
      <w:r>
        <w:rPr>
          <w:rFonts w:eastAsia="Arial" w:cs="Arial"/>
          <w:b/>
        </w:rPr>
        <w:t>Sledeće</w:t>
      </w:r>
      <w:r w:rsidR="00F24334">
        <w:rPr>
          <w:rFonts w:eastAsia="Arial" w:cs="Arial"/>
          <w:b/>
        </w:rPr>
        <w:t xml:space="preserve"> vrste aktivnosti neće biti prihvatljive za finansiranje: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764207">
      <w:pPr>
        <w:numPr>
          <w:ilvl w:val="0"/>
          <w:numId w:val="18"/>
        </w:numPr>
        <w:rPr>
          <w:rFonts w:ascii="Symbol" w:eastAsia="Symbol" w:hAnsi="Symbol" w:cs="Symbol"/>
        </w:rPr>
      </w:pPr>
      <w:r>
        <w:rPr>
          <w:rFonts w:eastAsia="Arial" w:cs="Arial"/>
        </w:rPr>
        <w:t>Događaji verske ili političke prirode;</w:t>
      </w:r>
    </w:p>
    <w:p w:rsidR="00F24334" w:rsidRDefault="00F24334" w:rsidP="00764207">
      <w:pPr>
        <w:numPr>
          <w:ilvl w:val="0"/>
          <w:numId w:val="18"/>
        </w:numPr>
        <w:rPr>
          <w:rFonts w:ascii="Symbol" w:eastAsia="Symbol" w:hAnsi="Symbol" w:cs="Symbol"/>
        </w:rPr>
      </w:pPr>
      <w:r>
        <w:rPr>
          <w:rFonts w:eastAsia="Arial" w:cs="Arial"/>
        </w:rPr>
        <w:t>Aktivnosti koje imaju za cilj uglavnom individualne stipendije za studije,</w:t>
      </w:r>
      <w:r w:rsidR="002B06CE">
        <w:rPr>
          <w:rFonts w:eastAsia="Arial" w:cs="Arial"/>
        </w:rPr>
        <w:t xml:space="preserve"> istraživanja ili kurseve obuke;</w:t>
      </w:r>
      <w:r>
        <w:rPr>
          <w:rFonts w:eastAsia="Arial" w:cs="Arial"/>
        </w:rPr>
        <w:t xml:space="preserve"> </w:t>
      </w:r>
    </w:p>
    <w:p w:rsidR="00F24334" w:rsidRDefault="00F24334" w:rsidP="00764207">
      <w:pPr>
        <w:numPr>
          <w:ilvl w:val="0"/>
          <w:numId w:val="18"/>
        </w:numPr>
        <w:rPr>
          <w:rFonts w:ascii="Symbol" w:eastAsia="Symbol" w:hAnsi="Symbol" w:cs="Symbol"/>
        </w:rPr>
      </w:pPr>
      <w:r>
        <w:rPr>
          <w:rFonts w:eastAsia="Arial" w:cs="Arial"/>
        </w:rPr>
        <w:t>Operativni troškovi organizacija koje apliciraju (samo administrativni troškovi u vezi primene akt</w:t>
      </w:r>
      <w:r w:rsidR="002B06CE">
        <w:rPr>
          <w:rFonts w:eastAsia="Arial" w:cs="Arial"/>
        </w:rPr>
        <w:t>ivnosti mogu biti prihvatljivi);</w:t>
      </w:r>
    </w:p>
    <w:p w:rsidR="00F24334" w:rsidRDefault="002B06CE" w:rsidP="00764207">
      <w:pPr>
        <w:numPr>
          <w:ilvl w:val="0"/>
          <w:numId w:val="18"/>
        </w:numPr>
        <w:rPr>
          <w:rFonts w:ascii="Symbol" w:eastAsia="Symbol" w:hAnsi="Symbol" w:cs="Symbol"/>
        </w:rPr>
      </w:pPr>
      <w:r>
        <w:rPr>
          <w:rFonts w:eastAsia="Arial" w:cs="Arial"/>
        </w:rPr>
        <w:t>Dugovi i obaveze;</w:t>
      </w:r>
    </w:p>
    <w:p w:rsidR="00F24334" w:rsidRDefault="00F24334" w:rsidP="00764207">
      <w:pPr>
        <w:numPr>
          <w:ilvl w:val="0"/>
          <w:numId w:val="18"/>
        </w:numPr>
        <w:rPr>
          <w:rFonts w:ascii="Symbol" w:eastAsia="Symbol" w:hAnsi="Symbol" w:cs="Symbol"/>
        </w:rPr>
      </w:pPr>
      <w:r>
        <w:rPr>
          <w:rFonts w:eastAsia="Arial" w:cs="Arial"/>
        </w:rPr>
        <w:t>Aktivnosti koje se odnose isključivo ili u većem delu na kapitalne troškove, kao što su infra</w:t>
      </w:r>
      <w:r w:rsidR="002B06CE">
        <w:rPr>
          <w:rFonts w:eastAsia="Arial" w:cs="Arial"/>
        </w:rPr>
        <w:t>struktura, zemljište ili oprema;</w:t>
      </w:r>
      <w:r>
        <w:rPr>
          <w:rFonts w:eastAsia="Arial" w:cs="Arial"/>
        </w:rPr>
        <w:t xml:space="preserve"> </w:t>
      </w:r>
    </w:p>
    <w:p w:rsidR="00F24334" w:rsidRDefault="00F24334" w:rsidP="00764207">
      <w:pPr>
        <w:numPr>
          <w:ilvl w:val="0"/>
          <w:numId w:val="18"/>
        </w:numPr>
        <w:rPr>
          <w:rFonts w:ascii="Symbol" w:eastAsia="Symbol" w:hAnsi="Symbol" w:cs="Symbol"/>
        </w:rPr>
      </w:pPr>
      <w:r>
        <w:rPr>
          <w:rFonts w:eastAsia="Arial" w:cs="Arial"/>
        </w:rPr>
        <w:t>Aktivnosti namenjene prikupljanju fondova ili medijskoj reklami aplikan</w:t>
      </w:r>
      <w:r w:rsidR="002B06CE">
        <w:rPr>
          <w:rFonts w:eastAsia="Arial" w:cs="Arial"/>
        </w:rPr>
        <w:t>ta ili njegovog/njenog partnera;</w:t>
      </w:r>
    </w:p>
    <w:p w:rsidR="00F24334" w:rsidRDefault="00F24334" w:rsidP="00764207">
      <w:pPr>
        <w:numPr>
          <w:ilvl w:val="0"/>
          <w:numId w:val="18"/>
        </w:numPr>
        <w:rPr>
          <w:rFonts w:ascii="Symbol" w:eastAsia="Symbol" w:hAnsi="Symbol" w:cs="Symbol"/>
        </w:rPr>
      </w:pPr>
      <w:r>
        <w:rPr>
          <w:rFonts w:eastAsia="Arial" w:cs="Arial"/>
        </w:rPr>
        <w:t xml:space="preserve">Aktivnosti koje direktno podržavaju političke partije. </w:t>
      </w:r>
    </w:p>
    <w:p w:rsidR="00F24334" w:rsidRDefault="00F24334" w:rsidP="00F24334">
      <w:pPr>
        <w:rPr>
          <w:rFonts w:eastAsia="Arial" w:cs="Arial"/>
        </w:rPr>
      </w:pPr>
    </w:p>
    <w:p w:rsidR="00F24334" w:rsidRDefault="002B06CE" w:rsidP="00F24334">
      <w:pPr>
        <w:ind w:left="260"/>
        <w:rPr>
          <w:rFonts w:eastAsia="Arial" w:cs="Arial"/>
          <w:b/>
        </w:rPr>
      </w:pPr>
      <w:r>
        <w:rPr>
          <w:rFonts w:eastAsia="Arial" w:cs="Arial"/>
          <w:b/>
        </w:rPr>
        <w:t>4.  Kriterijumi</w:t>
      </w:r>
      <w:r w:rsidR="00F24334">
        <w:rPr>
          <w:rFonts w:eastAsia="Arial" w:cs="Arial"/>
          <w:b/>
        </w:rPr>
        <w:t xml:space="preserve"> selekcije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spacing w:line="255" w:lineRule="auto"/>
        <w:rPr>
          <w:rFonts w:eastAsia="Arial" w:cs="Arial"/>
        </w:rPr>
      </w:pPr>
      <w:r>
        <w:rPr>
          <w:rFonts w:eastAsia="Arial" w:cs="Arial"/>
        </w:rPr>
        <w:t xml:space="preserve">Ocenjivačka komisija će sastaviti listu odabranih projekata za moguće finansiranje. Odgovornost za </w:t>
      </w:r>
      <w:r w:rsidR="002B06CE">
        <w:rPr>
          <w:rFonts w:eastAsia="Arial" w:cs="Arial"/>
        </w:rPr>
        <w:t>konačnu</w:t>
      </w:r>
      <w:r>
        <w:rPr>
          <w:rFonts w:eastAsia="Arial" w:cs="Arial"/>
        </w:rPr>
        <w:t xml:space="preserve"> odluku</w:t>
      </w:r>
      <w:r w:rsidR="002B06CE">
        <w:rPr>
          <w:rFonts w:eastAsia="Arial" w:cs="Arial"/>
        </w:rPr>
        <w:t xml:space="preserve"> preuzima Kancelarija Evropske u</w:t>
      </w:r>
      <w:r>
        <w:rPr>
          <w:rFonts w:eastAsia="Arial" w:cs="Arial"/>
        </w:rPr>
        <w:t>nije na Kosovu. Kvalifiko</w:t>
      </w:r>
      <w:r w:rsidR="002B06CE">
        <w:rPr>
          <w:rFonts w:eastAsia="Arial" w:cs="Arial"/>
        </w:rPr>
        <w:t>vane aplikacije/projekti biće</w:t>
      </w:r>
      <w:r>
        <w:rPr>
          <w:rFonts w:eastAsia="Arial" w:cs="Arial"/>
        </w:rPr>
        <w:t xml:space="preserve"> ocenjeni na osnovu </w:t>
      </w:r>
      <w:r w:rsidR="002B06CE">
        <w:rPr>
          <w:rFonts w:eastAsia="Arial" w:cs="Arial"/>
        </w:rPr>
        <w:t>sledećih kriterijuma</w:t>
      </w:r>
      <w:r>
        <w:rPr>
          <w:rFonts w:eastAsia="Arial" w:cs="Arial"/>
        </w:rPr>
        <w:t>:</w:t>
      </w:r>
    </w:p>
    <w:p w:rsidR="00F24334" w:rsidRDefault="00F24334" w:rsidP="00F24334">
      <w:pPr>
        <w:rPr>
          <w:rFonts w:eastAsia="Arial" w:cs="Arial"/>
        </w:rPr>
      </w:pPr>
    </w:p>
    <w:p w:rsidR="00F24334" w:rsidRDefault="00F24334" w:rsidP="00F24334">
      <w:pPr>
        <w:rPr>
          <w:rFonts w:eastAsia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2172"/>
        <w:gridCol w:w="4400"/>
        <w:gridCol w:w="1295"/>
      </w:tblGrid>
      <w:tr w:rsidR="00F24334" w:rsidRPr="002F3790" w:rsidTr="00E17459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Default="00F24334" w:rsidP="00E17459">
            <w:pPr>
              <w:rPr>
                <w:rFonts w:eastAsia="Calibri" w:cs="Calibri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2B06CE" w:rsidP="00E17459">
            <w:r>
              <w:rPr>
                <w:rFonts w:eastAsia="Arial" w:cs="Arial"/>
                <w:b/>
                <w:sz w:val="20"/>
              </w:rPr>
              <w:t>Kriterijumi</w:t>
            </w:r>
            <w:r w:rsidR="00F24334">
              <w:rPr>
                <w:rFonts w:eastAsia="Arial" w:cs="Arial"/>
                <w:b/>
                <w:sz w:val="20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F24334" w:rsidP="00E17459">
            <w:r>
              <w:rPr>
                <w:rFonts w:eastAsia="Arial" w:cs="Arial"/>
                <w:b/>
                <w:sz w:val="20"/>
              </w:rPr>
              <w:t xml:space="preserve">Definicija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F24334" w:rsidP="00E17459">
            <w:r>
              <w:rPr>
                <w:rFonts w:eastAsia="Arial" w:cs="Arial"/>
                <w:b/>
                <w:sz w:val="20"/>
              </w:rPr>
              <w:t>Maksimalni koeficijent</w:t>
            </w:r>
          </w:p>
        </w:tc>
      </w:tr>
      <w:tr w:rsidR="00F24334" w:rsidRPr="002F3790" w:rsidTr="00E17459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F24334" w:rsidP="00E17459">
            <w:r>
              <w:rPr>
                <w:rFonts w:eastAsia="Arial" w:cs="Arial"/>
                <w:sz w:val="2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2B06CE" w:rsidP="00E17459">
            <w:r>
              <w:rPr>
                <w:rFonts w:eastAsia="Arial" w:cs="Arial"/>
                <w:sz w:val="20"/>
              </w:rPr>
              <w:t>Usklađenost</w:t>
            </w:r>
            <w:r w:rsidR="00F24334">
              <w:rPr>
                <w:rFonts w:eastAsia="Arial" w:cs="Arial"/>
                <w:sz w:val="20"/>
              </w:rPr>
              <w:t xml:space="preserve"> projekta sa prioritetima programa “Kultura za promene”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CA292F" w:rsidRDefault="00F24334" w:rsidP="00E17459">
            <w:pPr>
              <w:rPr>
                <w:rFonts w:ascii="ArialMT" w:eastAsia="ArialMT" w:hAnsi="ArialMT" w:cs="ArialMT"/>
                <w:b/>
                <w:color w:val="2E74B5" w:themeColor="accent1" w:themeShade="BF"/>
                <w:sz w:val="20"/>
              </w:rPr>
            </w:pPr>
            <w:r w:rsidRPr="00764207">
              <w:rPr>
                <w:rFonts w:ascii="ArialMT" w:eastAsia="ArialMT" w:hAnsi="ArialMT" w:cs="ArialMT"/>
                <w:sz w:val="20"/>
              </w:rPr>
              <w:t>Ovaj kriterij</w:t>
            </w:r>
            <w:r w:rsidR="002B06CE">
              <w:rPr>
                <w:rFonts w:ascii="ArialMT" w:eastAsia="ArialMT" w:hAnsi="ArialMT" w:cs="ArialMT"/>
                <w:sz w:val="20"/>
              </w:rPr>
              <w:t>um</w:t>
            </w:r>
            <w:r w:rsidRPr="00764207">
              <w:rPr>
                <w:rFonts w:ascii="ArialMT" w:eastAsia="ArialMT" w:hAnsi="ArialMT" w:cs="ArialMT"/>
                <w:sz w:val="20"/>
              </w:rPr>
              <w:t xml:space="preserve"> će o</w:t>
            </w:r>
            <w:r w:rsidR="002B06CE">
              <w:rPr>
                <w:rFonts w:ascii="ArialMT" w:eastAsia="ArialMT" w:hAnsi="ArialMT" w:cs="ArialMT"/>
                <w:sz w:val="20"/>
              </w:rPr>
              <w:t>ceniti u kojoj meri su usklađene</w:t>
            </w:r>
            <w:r w:rsidRPr="00764207">
              <w:rPr>
                <w:rFonts w:ascii="ArialMT" w:eastAsia="ArialMT" w:hAnsi="ArialMT" w:cs="ArialMT"/>
                <w:sz w:val="20"/>
              </w:rPr>
              <w:t xml:space="preserve"> prioritetne oblasti, aktivnosti i rezultati projekta u odnosu na ciljeve poziva za predloge programa “Kultura za promene”. Sa ovog aspekta, ocenjivačka komisija će analizirati efekat projekta na ciljne grupe i korisnike aktivnosti. </w:t>
            </w:r>
            <w:r w:rsidRPr="00AA18ED">
              <w:rPr>
                <w:rFonts w:ascii="ArialMT" w:eastAsia="ArialMT" w:hAnsi="ArialMT" w:cs="ArialMT"/>
                <w:sz w:val="20"/>
              </w:rPr>
              <w:t>Ocenjivačka komisija će oceniti uključivanje lokalnih zajednica u kulturne aktivnosti.</w:t>
            </w:r>
            <w:r w:rsidRPr="00AA18ED">
              <w:rPr>
                <w:rFonts w:ascii="ArialMT" w:eastAsia="ArialMT" w:hAnsi="ArialMT" w:cs="ArialMT"/>
                <w:b/>
                <w:sz w:val="20"/>
              </w:rPr>
              <w:t xml:space="preserve">  </w:t>
            </w:r>
          </w:p>
          <w:p w:rsidR="00F24334" w:rsidRPr="00CA292F" w:rsidRDefault="00F24334" w:rsidP="00E17459">
            <w:pPr>
              <w:rPr>
                <w:rFonts w:ascii="ArialMT" w:eastAsia="ArialMT" w:hAnsi="ArialMT" w:cs="ArialMT"/>
                <w:color w:val="2E74B5" w:themeColor="accent1" w:themeShade="BF"/>
                <w:sz w:val="20"/>
              </w:rPr>
            </w:pPr>
          </w:p>
          <w:p w:rsidR="00F24334" w:rsidRPr="00764207" w:rsidRDefault="00F24334" w:rsidP="00E17459">
            <w:pPr>
              <w:rPr>
                <w:rFonts w:ascii="ArialMT" w:eastAsia="ArialMT" w:hAnsi="ArialMT" w:cs="ArialMT"/>
                <w:sz w:val="20"/>
              </w:rPr>
            </w:pPr>
            <w:r w:rsidRPr="00764207">
              <w:rPr>
                <w:rFonts w:ascii="ArialMT" w:eastAsia="ArialMT" w:hAnsi="ArialMT" w:cs="ArialMT"/>
                <w:sz w:val="20"/>
              </w:rPr>
              <w:t>Do</w:t>
            </w:r>
            <w:r w:rsidR="000B6010">
              <w:rPr>
                <w:rFonts w:ascii="ArialMT" w:eastAsia="ArialMT" w:hAnsi="ArialMT" w:cs="ArialMT"/>
                <w:sz w:val="20"/>
              </w:rPr>
              <w:t>datne poene po ovom kriteriju dobiće</w:t>
            </w:r>
            <w:r w:rsidRPr="00764207">
              <w:rPr>
                <w:rFonts w:ascii="ArialMT" w:eastAsia="ArialMT" w:hAnsi="ArialMT" w:cs="ArialMT"/>
                <w:sz w:val="20"/>
              </w:rPr>
              <w:t xml:space="preserve"> one inicijative koje će: </w:t>
            </w:r>
          </w:p>
          <w:p w:rsidR="00F24334" w:rsidRPr="00764207" w:rsidRDefault="00F24334" w:rsidP="00E17459">
            <w:pPr>
              <w:rPr>
                <w:rFonts w:ascii="ArialMT" w:eastAsia="ArialMT" w:hAnsi="ArialMT" w:cs="ArialMT"/>
                <w:sz w:val="20"/>
              </w:rPr>
            </w:pPr>
          </w:p>
          <w:p w:rsidR="00F24334" w:rsidRPr="00764207" w:rsidRDefault="00A61F8C" w:rsidP="00F24334">
            <w:pPr>
              <w:numPr>
                <w:ilvl w:val="0"/>
                <w:numId w:val="13"/>
              </w:numPr>
              <w:tabs>
                <w:tab w:val="left" w:pos="367"/>
              </w:tabs>
              <w:ind w:left="100" w:firstLine="3"/>
              <w:rPr>
                <w:rFonts w:ascii="ArialMT" w:eastAsia="ArialMT" w:hAnsi="ArialMT" w:cs="ArialMT"/>
                <w:sz w:val="20"/>
              </w:rPr>
            </w:pPr>
            <w:r>
              <w:rPr>
                <w:rFonts w:ascii="ArialMT" w:eastAsia="ArialMT" w:hAnsi="ArialMT" w:cs="ArialMT"/>
                <w:sz w:val="20"/>
              </w:rPr>
              <w:t>S</w:t>
            </w:r>
            <w:r w:rsidR="00F24334" w:rsidRPr="00764207">
              <w:rPr>
                <w:rFonts w:ascii="ArialMT" w:eastAsia="ArialMT" w:hAnsi="ArialMT" w:cs="ArialMT"/>
                <w:sz w:val="20"/>
              </w:rPr>
              <w:t>arad</w:t>
            </w:r>
            <w:r>
              <w:rPr>
                <w:rFonts w:ascii="ArialMT" w:eastAsia="ArialMT" w:hAnsi="ArialMT" w:cs="ArialMT"/>
                <w:sz w:val="20"/>
              </w:rPr>
              <w:t>iti sa javnim</w:t>
            </w:r>
            <w:r w:rsidR="009229EF">
              <w:rPr>
                <w:rFonts w:ascii="ArialMT" w:eastAsia="ArialMT" w:hAnsi="ArialMT" w:cs="ArialMT"/>
                <w:sz w:val="20"/>
              </w:rPr>
              <w:t xml:space="preserve"> bibliotekama </w:t>
            </w:r>
            <w:r>
              <w:rPr>
                <w:rFonts w:ascii="ArialMT" w:eastAsia="ArialMT" w:hAnsi="ArialMT" w:cs="ArialMT"/>
                <w:sz w:val="20"/>
              </w:rPr>
              <w:t>i obrazovnim institucijama</w:t>
            </w:r>
            <w:r w:rsidR="00F24334" w:rsidRPr="00764207">
              <w:rPr>
                <w:rFonts w:ascii="ArialMT" w:eastAsia="ArialMT" w:hAnsi="ArialMT" w:cs="ArialMT"/>
                <w:sz w:val="20"/>
              </w:rPr>
              <w:t xml:space="preserve"> na lokalnom nivou, obezbeđujući dugoročni kontinuitet</w:t>
            </w:r>
            <w:r w:rsidR="000B6010">
              <w:rPr>
                <w:rFonts w:ascii="ArialMT" w:eastAsia="ArialMT" w:hAnsi="ArialMT" w:cs="ArialMT"/>
                <w:sz w:val="20"/>
              </w:rPr>
              <w:t xml:space="preserve"> kulturnih inicijativa;</w:t>
            </w:r>
            <w:r w:rsidR="00F24334" w:rsidRPr="00764207">
              <w:rPr>
                <w:rFonts w:ascii="ArialMT" w:eastAsia="ArialMT" w:hAnsi="ArialMT" w:cs="ArialMT"/>
                <w:sz w:val="20"/>
              </w:rPr>
              <w:t xml:space="preserve">  </w:t>
            </w:r>
          </w:p>
          <w:p w:rsidR="009229EF" w:rsidRPr="009229EF" w:rsidRDefault="009229EF" w:rsidP="009229EF">
            <w:pPr>
              <w:pStyle w:val="ListParagraph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2.</w:t>
            </w:r>
            <w:r w:rsidRPr="009229EF">
              <w:rPr>
                <w:rFonts w:cs="Arial"/>
                <w:sz w:val="20"/>
                <w:lang w:val="en-US" w:eastAsia="en-US"/>
              </w:rPr>
              <w:t xml:space="preserve">Osnažuju </w:t>
            </w:r>
            <w:proofErr w:type="spellStart"/>
            <w:r w:rsidRPr="009229EF">
              <w:rPr>
                <w:rFonts w:cs="Arial"/>
                <w:sz w:val="20"/>
                <w:lang w:val="en-US" w:eastAsia="en-US"/>
              </w:rPr>
              <w:t>kulturno</w:t>
            </w:r>
            <w:proofErr w:type="spellEnd"/>
            <w:r w:rsidRPr="009229EF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9229EF">
              <w:rPr>
                <w:rFonts w:cs="Arial"/>
                <w:sz w:val="20"/>
                <w:lang w:val="en-US" w:eastAsia="en-US"/>
              </w:rPr>
              <w:t>obrazovanje</w:t>
            </w:r>
            <w:proofErr w:type="spellEnd"/>
            <w:r w:rsidRPr="009229EF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9229EF">
              <w:rPr>
                <w:rFonts w:cs="Arial"/>
                <w:sz w:val="20"/>
                <w:lang w:val="en-US" w:eastAsia="en-US"/>
              </w:rPr>
              <w:t>na</w:t>
            </w:r>
            <w:proofErr w:type="spellEnd"/>
            <w:r w:rsidRPr="009229EF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9229EF">
              <w:rPr>
                <w:rFonts w:cs="Arial"/>
                <w:sz w:val="20"/>
                <w:lang w:val="en-US" w:eastAsia="en-US"/>
              </w:rPr>
              <w:t>lokalnom</w:t>
            </w:r>
            <w:proofErr w:type="spellEnd"/>
            <w:r w:rsidRPr="009229EF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9229EF">
              <w:rPr>
                <w:rFonts w:cs="Arial"/>
                <w:sz w:val="20"/>
                <w:lang w:val="en-US" w:eastAsia="en-US"/>
              </w:rPr>
              <w:t>nivou</w:t>
            </w:r>
            <w:proofErr w:type="spellEnd"/>
            <w:r w:rsidRPr="009229EF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9229EF">
              <w:rPr>
                <w:rFonts w:cs="Arial"/>
                <w:sz w:val="20"/>
                <w:lang w:val="en-US" w:eastAsia="en-US"/>
              </w:rPr>
              <w:t>uključivanjem</w:t>
            </w:r>
            <w:proofErr w:type="spellEnd"/>
            <w:r w:rsidRPr="009229EF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9229EF">
              <w:rPr>
                <w:rFonts w:cs="Arial"/>
                <w:sz w:val="20"/>
                <w:lang w:val="en-US" w:eastAsia="en-US"/>
              </w:rPr>
              <w:t>učenika</w:t>
            </w:r>
            <w:proofErr w:type="spellEnd"/>
            <w:r w:rsidRPr="009229EF">
              <w:rPr>
                <w:rFonts w:cs="Arial"/>
                <w:sz w:val="20"/>
                <w:lang w:val="en-US" w:eastAsia="en-US"/>
              </w:rPr>
              <w:t xml:space="preserve">, </w:t>
            </w:r>
            <w:proofErr w:type="spellStart"/>
            <w:r w:rsidRPr="009229EF">
              <w:rPr>
                <w:rFonts w:cs="Arial"/>
                <w:sz w:val="20"/>
                <w:lang w:val="en-US" w:eastAsia="en-US"/>
              </w:rPr>
              <w:t>nastavn</w:t>
            </w:r>
            <w:r w:rsidR="00D34B71">
              <w:rPr>
                <w:rFonts w:cs="Arial"/>
                <w:sz w:val="20"/>
                <w:lang w:val="en-US" w:eastAsia="en-US"/>
              </w:rPr>
              <w:t>ika</w:t>
            </w:r>
            <w:proofErr w:type="spellEnd"/>
            <w:r w:rsidR="00D34B71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="00D34B71">
              <w:rPr>
                <w:rFonts w:cs="Arial"/>
                <w:sz w:val="20"/>
                <w:lang w:val="en-US" w:eastAsia="en-US"/>
              </w:rPr>
              <w:t>i</w:t>
            </w:r>
            <w:proofErr w:type="spellEnd"/>
            <w:r w:rsidR="00D34B71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="00D34B71">
              <w:rPr>
                <w:rFonts w:cs="Arial"/>
                <w:sz w:val="20"/>
                <w:lang w:val="en-US" w:eastAsia="en-US"/>
              </w:rPr>
              <w:t>roditelja</w:t>
            </w:r>
            <w:proofErr w:type="spellEnd"/>
            <w:r w:rsidR="00D34B71">
              <w:rPr>
                <w:rFonts w:cs="Arial"/>
                <w:sz w:val="20"/>
                <w:lang w:val="en-US" w:eastAsia="en-US"/>
              </w:rPr>
              <w:t xml:space="preserve">, </w:t>
            </w:r>
            <w:proofErr w:type="spellStart"/>
            <w:r w:rsidR="00D34B71">
              <w:rPr>
                <w:rFonts w:cs="Arial"/>
                <w:sz w:val="20"/>
                <w:lang w:val="en-US" w:eastAsia="en-US"/>
              </w:rPr>
              <w:t>kao</w:t>
            </w:r>
            <w:proofErr w:type="spellEnd"/>
            <w:r w:rsidR="00D34B71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="00D34B71">
              <w:rPr>
                <w:rFonts w:cs="Arial"/>
                <w:sz w:val="20"/>
                <w:lang w:val="en-US" w:eastAsia="en-US"/>
              </w:rPr>
              <w:t>i</w:t>
            </w:r>
            <w:proofErr w:type="spellEnd"/>
            <w:r w:rsidR="00D34B71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="00D34B71">
              <w:rPr>
                <w:rFonts w:cs="Arial"/>
                <w:sz w:val="20"/>
                <w:lang w:val="en-US" w:eastAsia="en-US"/>
              </w:rPr>
              <w:t>lokalne</w:t>
            </w:r>
            <w:proofErr w:type="spellEnd"/>
            <w:r w:rsidR="00D34B71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="00D34B71">
              <w:rPr>
                <w:rFonts w:cs="Arial"/>
                <w:sz w:val="20"/>
                <w:lang w:val="en-US" w:eastAsia="en-US"/>
              </w:rPr>
              <w:t>kulturne</w:t>
            </w:r>
            <w:proofErr w:type="spellEnd"/>
            <w:r w:rsidRPr="009229EF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="00D34B71">
              <w:rPr>
                <w:rFonts w:cs="Arial"/>
                <w:sz w:val="20"/>
                <w:lang w:val="en-US" w:eastAsia="en-US"/>
              </w:rPr>
              <w:t>institucije</w:t>
            </w:r>
            <w:proofErr w:type="spellEnd"/>
            <w:r w:rsidRPr="009229EF">
              <w:rPr>
                <w:rFonts w:cs="Arial"/>
                <w:sz w:val="20"/>
                <w:lang w:val="en-US" w:eastAsia="en-US"/>
              </w:rPr>
              <w:t>.</w:t>
            </w:r>
          </w:p>
          <w:p w:rsidR="00F24334" w:rsidRDefault="009229EF" w:rsidP="009229EF">
            <w:pPr>
              <w:tabs>
                <w:tab w:val="left" w:pos="367"/>
              </w:tabs>
              <w:ind w:left="103"/>
              <w:rPr>
                <w:rFonts w:ascii="ArialMT" w:eastAsia="ArialMT" w:hAnsi="ArialMT" w:cs="ArialMT"/>
                <w:sz w:val="20"/>
              </w:rPr>
            </w:pPr>
            <w:r>
              <w:rPr>
                <w:rFonts w:ascii="ArialMT" w:eastAsia="ArialMT" w:hAnsi="ArialMT" w:cs="ArialMT"/>
                <w:sz w:val="20"/>
              </w:rPr>
              <w:t xml:space="preserve">3. </w:t>
            </w:r>
            <w:r w:rsidR="00F24334" w:rsidRPr="00FB2B30">
              <w:rPr>
                <w:rFonts w:ascii="ArialMT" w:eastAsia="ArialMT" w:hAnsi="ArialMT" w:cs="ArialMT"/>
                <w:sz w:val="20"/>
              </w:rPr>
              <w:t xml:space="preserve">Biti </w:t>
            </w:r>
            <w:r w:rsidR="00A61F8C">
              <w:rPr>
                <w:rFonts w:ascii="ArialMT" w:eastAsia="ArialMT" w:hAnsi="ArialMT" w:cs="ArialMT"/>
                <w:sz w:val="20"/>
              </w:rPr>
              <w:t>inovativne</w:t>
            </w:r>
            <w:r w:rsidR="00F24334" w:rsidRPr="00FB2B30">
              <w:rPr>
                <w:rFonts w:ascii="ArialMT" w:eastAsia="ArialMT" w:hAnsi="ArialMT" w:cs="ArialMT"/>
                <w:sz w:val="20"/>
              </w:rPr>
              <w:t xml:space="preserve"> umetni</w:t>
            </w:r>
            <w:r w:rsidR="00F24334" w:rsidRPr="00FB2B30">
              <w:rPr>
                <w:rFonts w:ascii="Times New Roman" w:eastAsia="ArialMT" w:hAnsi="Times New Roman"/>
                <w:sz w:val="20"/>
              </w:rPr>
              <w:t>č</w:t>
            </w:r>
            <w:r w:rsidR="000B6010">
              <w:rPr>
                <w:rFonts w:ascii="ArialMT" w:eastAsia="ArialMT" w:hAnsi="ArialMT" w:cs="ArialMT"/>
                <w:sz w:val="20"/>
              </w:rPr>
              <w:t xml:space="preserve">ke inicijative </w:t>
            </w:r>
            <w:r w:rsidR="00D34B71">
              <w:rPr>
                <w:rFonts w:ascii="ArialMT" w:eastAsia="ArialMT" w:hAnsi="ArialMT" w:cs="ArialMT"/>
                <w:sz w:val="20"/>
              </w:rPr>
              <w:t xml:space="preserve">koje imaju </w:t>
            </w:r>
            <w:r w:rsidR="00F24334" w:rsidRPr="00FB2B30">
              <w:rPr>
                <w:rFonts w:ascii="ArialMT" w:eastAsia="ArialMT" w:hAnsi="ArialMT" w:cs="ArialMT"/>
                <w:sz w:val="20"/>
              </w:rPr>
              <w:t>potencijal da se</w:t>
            </w:r>
            <w:r w:rsidR="00F24334">
              <w:rPr>
                <w:rFonts w:ascii="ArialMT" w:eastAsia="ArialMT" w:hAnsi="ArialMT" w:cs="ArialMT"/>
                <w:sz w:val="20"/>
              </w:rPr>
              <w:t xml:space="preserve"> </w:t>
            </w:r>
            <w:r w:rsidR="000B6010" w:rsidRPr="00D34B71">
              <w:rPr>
                <w:rFonts w:eastAsia="ArialMT" w:cs="Arial"/>
                <w:sz w:val="20"/>
              </w:rPr>
              <w:t>u</w:t>
            </w:r>
            <w:r w:rsidR="00F24334" w:rsidRPr="00D34B71">
              <w:rPr>
                <w:rFonts w:eastAsia="ArialMT" w:cs="Arial"/>
                <w:sz w:val="20"/>
              </w:rPr>
              <w:t>budu</w:t>
            </w:r>
            <w:r w:rsidR="00D34B71" w:rsidRPr="00D34B71">
              <w:rPr>
                <w:rFonts w:eastAsia="ArialMT" w:cs="Arial"/>
                <w:sz w:val="20"/>
              </w:rPr>
              <w:t>ć</w:t>
            </w:r>
            <w:r w:rsidR="00F24334" w:rsidRPr="00D34B71">
              <w:rPr>
                <w:rFonts w:eastAsia="ArialMT" w:cs="Arial"/>
                <w:sz w:val="20"/>
              </w:rPr>
              <w:t>e razvijaju</w:t>
            </w:r>
            <w:r w:rsidR="000B6010">
              <w:rPr>
                <w:rFonts w:ascii="ArialMT" w:eastAsia="ArialMT" w:hAnsi="ArialMT" w:cs="ArialMT"/>
                <w:sz w:val="20"/>
              </w:rPr>
              <w:t>;</w:t>
            </w:r>
          </w:p>
          <w:p w:rsidR="00764207" w:rsidRPr="00A61F8C" w:rsidRDefault="009229EF" w:rsidP="009229EF">
            <w:pPr>
              <w:tabs>
                <w:tab w:val="left" w:pos="76"/>
              </w:tabs>
              <w:ind w:firstLine="61"/>
              <w:rPr>
                <w:rFonts w:ascii="ArialMT" w:eastAsia="ArialMT" w:hAnsi="ArialMT" w:cs="ArialMT"/>
                <w:sz w:val="20"/>
              </w:rPr>
            </w:pPr>
            <w:r>
              <w:rPr>
                <w:rFonts w:ascii="ArialMT" w:eastAsia="ArialMT" w:hAnsi="ArialMT" w:cs="ArialMT"/>
                <w:sz w:val="20"/>
              </w:rPr>
              <w:t xml:space="preserve">4. </w:t>
            </w:r>
            <w:r w:rsidR="00A61F8C">
              <w:rPr>
                <w:rFonts w:ascii="ArialMT" w:eastAsia="ArialMT" w:hAnsi="ArialMT" w:cs="ArialMT"/>
                <w:sz w:val="20"/>
              </w:rPr>
              <w:t>Imaju</w:t>
            </w:r>
            <w:r w:rsidR="00F24334" w:rsidRPr="00A61F8C">
              <w:rPr>
                <w:rFonts w:ascii="ArialMT" w:eastAsia="ArialMT" w:hAnsi="ArialMT" w:cs="ArialMT"/>
                <w:sz w:val="20"/>
              </w:rPr>
              <w:t xml:space="preserve"> za cilj transformaciju</w:t>
            </w:r>
            <w:r w:rsidR="00BD281E" w:rsidRPr="00A61F8C">
              <w:rPr>
                <w:rFonts w:ascii="ArialMT" w:eastAsia="ArialMT" w:hAnsi="ArialMT" w:cs="ArialMT"/>
                <w:sz w:val="20"/>
              </w:rPr>
              <w:t xml:space="preserve"> kul</w:t>
            </w:r>
            <w:r w:rsidR="000B6010" w:rsidRPr="00A61F8C">
              <w:rPr>
                <w:rFonts w:ascii="ArialMT" w:eastAsia="ArialMT" w:hAnsi="ArialMT" w:cs="ArialMT"/>
                <w:sz w:val="20"/>
              </w:rPr>
              <w:t xml:space="preserve">turne inicijative u </w:t>
            </w:r>
            <w:r w:rsidR="00D34B71">
              <w:rPr>
                <w:rFonts w:ascii="ArialMT" w:eastAsia="ArialMT" w:hAnsi="ArialMT" w:cs="ArialMT"/>
                <w:sz w:val="20"/>
              </w:rPr>
              <w:t>umetni</w:t>
            </w:r>
            <w:proofErr w:type="spellStart"/>
            <w:r w:rsidR="00D34B71" w:rsidRPr="009229EF">
              <w:rPr>
                <w:rFonts w:cs="Arial"/>
                <w:sz w:val="20"/>
                <w:lang w:val="en-US" w:eastAsia="en-US"/>
              </w:rPr>
              <w:t>č</w:t>
            </w:r>
            <w:r w:rsidR="00D34B71">
              <w:rPr>
                <w:rFonts w:cs="Arial"/>
                <w:sz w:val="20"/>
                <w:lang w:val="en-US" w:eastAsia="en-US"/>
              </w:rPr>
              <w:t>ki</w:t>
            </w:r>
            <w:proofErr w:type="spellEnd"/>
            <w:r w:rsidR="00D34B71">
              <w:rPr>
                <w:rFonts w:cs="Arial"/>
                <w:sz w:val="20"/>
                <w:lang w:val="en-US" w:eastAsia="en-US"/>
              </w:rPr>
              <w:t xml:space="preserve"> </w:t>
            </w:r>
            <w:r w:rsidR="00F24334" w:rsidRPr="00A61F8C">
              <w:rPr>
                <w:rFonts w:ascii="ArialMT" w:eastAsia="ArialMT" w:hAnsi="ArialMT" w:cs="ArialMT"/>
                <w:sz w:val="20"/>
              </w:rPr>
              <w:t>proizvod</w:t>
            </w:r>
            <w:r w:rsidR="00D34B71">
              <w:rPr>
                <w:rFonts w:ascii="ArialMT" w:eastAsia="ArialMT" w:hAnsi="ArialMT" w:cs="ArialMT"/>
                <w:sz w:val="20"/>
              </w:rPr>
              <w:t xml:space="preserve"> koji se mo</w:t>
            </w:r>
            <w:r w:rsidR="00D34B71">
              <w:rPr>
                <w:rFonts w:eastAsia="ArialMT" w:cs="Arial"/>
                <w:sz w:val="20"/>
              </w:rPr>
              <w:t>ž</w:t>
            </w:r>
            <w:r w:rsidR="00D34B71">
              <w:rPr>
                <w:rFonts w:ascii="ArialMT" w:eastAsia="ArialMT" w:hAnsi="ArialMT" w:cs="ArialMT"/>
                <w:sz w:val="20"/>
              </w:rPr>
              <w:t xml:space="preserve">e koristiti za obrazovne svrhe mladih. U ovom smislu prioritet </w:t>
            </w:r>
            <w:r w:rsidR="00D34B71">
              <w:rPr>
                <w:rFonts w:eastAsia="ArialMT" w:cs="Arial"/>
                <w:sz w:val="20"/>
              </w:rPr>
              <w:t>ć</w:t>
            </w:r>
            <w:r w:rsidR="00D34B71">
              <w:rPr>
                <w:rFonts w:ascii="ArialMT" w:eastAsia="ArialMT" w:hAnsi="ArialMT" w:cs="ArialMT"/>
                <w:sz w:val="20"/>
              </w:rPr>
              <w:t xml:space="preserve">e se dati </w:t>
            </w:r>
            <w:r w:rsidR="00126EC6">
              <w:rPr>
                <w:rFonts w:ascii="ArialMT" w:eastAsia="ArialMT" w:hAnsi="ArialMT" w:cs="ArialMT"/>
                <w:sz w:val="20"/>
              </w:rPr>
              <w:t xml:space="preserve">onlajn kursevima za </w:t>
            </w:r>
            <w:r w:rsidR="00126EC6">
              <w:rPr>
                <w:rFonts w:ascii="ArialMT" w:eastAsia="ArialMT" w:hAnsi="ArialMT" w:cs="ArialMT"/>
                <w:sz w:val="20"/>
              </w:rPr>
              <w:lastRenderedPageBreak/>
              <w:t>kreativno pisanje, pripovedanje (storytelling) i ostalim ovrazovnim aktivnostima zasnovane na umetnosti koje doprinose na kreativnost i kriti</w:t>
            </w:r>
            <w:r w:rsidR="00126EC6">
              <w:rPr>
                <w:rFonts w:eastAsia="ArialMT" w:cs="Arial"/>
                <w:sz w:val="20"/>
              </w:rPr>
              <w:t>č</w:t>
            </w:r>
            <w:r w:rsidR="00126EC6">
              <w:rPr>
                <w:rFonts w:ascii="ArialMT" w:eastAsia="ArialMT" w:hAnsi="ArialMT" w:cs="ArialMT"/>
                <w:sz w:val="20"/>
              </w:rPr>
              <w:t>kom mi</w:t>
            </w:r>
            <w:r w:rsidR="00126EC6">
              <w:rPr>
                <w:rFonts w:eastAsia="ArialMT" w:cs="Arial"/>
                <w:sz w:val="20"/>
              </w:rPr>
              <w:t>š</w:t>
            </w:r>
            <w:r w:rsidR="00126EC6">
              <w:rPr>
                <w:rFonts w:ascii="ArialMT" w:eastAsia="ArialMT" w:hAnsi="ArialMT" w:cs="ArialMT"/>
                <w:sz w:val="20"/>
              </w:rPr>
              <w:t>ljenju mladih.</w:t>
            </w:r>
          </w:p>
          <w:p w:rsidR="00F24334" w:rsidRPr="00764207" w:rsidRDefault="00126EC6" w:rsidP="009229EF">
            <w:pPr>
              <w:tabs>
                <w:tab w:val="left" w:pos="367"/>
              </w:tabs>
              <w:rPr>
                <w:rFonts w:ascii="ArialMT" w:eastAsia="ArialMT" w:hAnsi="ArialMT" w:cs="ArialMT"/>
                <w:sz w:val="20"/>
              </w:rPr>
            </w:pPr>
            <w:r>
              <w:rPr>
                <w:rFonts w:ascii="ArialMT" w:eastAsia="ArialMT" w:hAnsi="ArialMT" w:cs="ArialMT"/>
                <w:sz w:val="20"/>
              </w:rPr>
              <w:t>5</w:t>
            </w:r>
            <w:r w:rsidR="00F17220">
              <w:rPr>
                <w:rFonts w:ascii="ArialMT" w:eastAsia="ArialMT" w:hAnsi="ArialMT" w:cs="ArialMT"/>
                <w:sz w:val="20"/>
              </w:rPr>
              <w:t>. Biti kulturne inicijative koje doprinose razvoju obrazovanja kroz umetnosti</w:t>
            </w:r>
            <w:r w:rsidR="00A61F8C">
              <w:rPr>
                <w:rFonts w:ascii="ArialMT" w:eastAsia="ArialMT" w:hAnsi="ArialMT" w:cs="ArialMT"/>
                <w:sz w:val="20"/>
              </w:rPr>
              <w:t xml:space="preserve"> kao </w:t>
            </w:r>
            <w:r w:rsidR="00B0482C">
              <w:rPr>
                <w:rFonts w:ascii="ArialMT" w:eastAsia="ArialMT" w:hAnsi="ArialMT" w:cs="ArialMT"/>
                <w:sz w:val="20"/>
              </w:rPr>
              <w:t>instrument za dru</w:t>
            </w:r>
            <w:r w:rsidR="00B0482C">
              <w:rPr>
                <w:rFonts w:eastAsia="ArialMT" w:cs="Arial"/>
                <w:sz w:val="20"/>
              </w:rPr>
              <w:t>š</w:t>
            </w:r>
            <w:r w:rsidR="00B0482C">
              <w:rPr>
                <w:rFonts w:ascii="ArialMT" w:eastAsia="ArialMT" w:hAnsi="ArialMT" w:cs="ArialMT"/>
                <w:sz w:val="20"/>
              </w:rPr>
              <w:t>tveni razvoj</w:t>
            </w:r>
            <w:r w:rsidR="00F17220">
              <w:rPr>
                <w:rFonts w:ascii="ArialMT" w:eastAsia="ArialMT" w:hAnsi="ArialMT" w:cs="ArialMT"/>
                <w:sz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F24334" w:rsidP="00E17459">
            <w:r>
              <w:rPr>
                <w:rFonts w:eastAsia="Arial" w:cs="Arial"/>
                <w:sz w:val="20"/>
              </w:rPr>
              <w:lastRenderedPageBreak/>
              <w:t>35</w:t>
            </w:r>
          </w:p>
        </w:tc>
      </w:tr>
      <w:tr w:rsidR="00F24334" w:rsidRPr="002F3790" w:rsidTr="00E17459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Default="00F24334" w:rsidP="00E17459">
            <w:pPr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2.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</w:p>
          <w:p w:rsidR="00F24334" w:rsidRPr="002F3790" w:rsidRDefault="00F24334" w:rsidP="00E17459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F24334" w:rsidP="00E17459">
            <w:r>
              <w:rPr>
                <w:rFonts w:ascii="ArialMT" w:eastAsia="ArialMT" w:hAnsi="ArialMT" w:cs="ArialMT"/>
                <w:sz w:val="20"/>
              </w:rPr>
              <w:t>Kreativna snaga sadržaja i aktivnosti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8272A6" w:rsidRDefault="00F24334" w:rsidP="00E17459">
            <w:pPr>
              <w:rPr>
                <w:rFonts w:ascii="ArialMT" w:eastAsia="ArialMT" w:hAnsi="ArialMT" w:cs="ArialMT"/>
                <w:sz w:val="20"/>
              </w:rPr>
            </w:pPr>
            <w:r>
              <w:rPr>
                <w:rFonts w:ascii="ArialMT" w:eastAsia="ArialMT" w:hAnsi="ArialMT" w:cs="ArialMT"/>
                <w:sz w:val="20"/>
              </w:rPr>
              <w:t>Ovaj kriterij</w:t>
            </w:r>
            <w:r w:rsidR="000B6010">
              <w:rPr>
                <w:rFonts w:ascii="ArialMT" w:eastAsia="ArialMT" w:hAnsi="ArialMT" w:cs="ArialMT"/>
                <w:sz w:val="20"/>
              </w:rPr>
              <w:t>um</w:t>
            </w:r>
            <w:r>
              <w:rPr>
                <w:rFonts w:ascii="ArialMT" w:eastAsia="ArialMT" w:hAnsi="ArialMT" w:cs="ArialMT"/>
                <w:sz w:val="20"/>
              </w:rPr>
              <w:t xml:space="preserve"> ocenjuje opšti uticaj aktivnosti sa aspekta umetničke vrednosti i kreativnog potencijala za socijalne promene i inovaciju.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F24334" w:rsidP="00E17459">
            <w:r>
              <w:rPr>
                <w:rFonts w:eastAsia="Arial" w:cs="Arial"/>
                <w:sz w:val="20"/>
              </w:rPr>
              <w:t>20</w:t>
            </w:r>
          </w:p>
        </w:tc>
      </w:tr>
      <w:tr w:rsidR="00F24334" w:rsidRPr="002F3790" w:rsidTr="00E17459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Default="00F24334" w:rsidP="00E17459">
            <w:pPr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3.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</w:p>
          <w:p w:rsidR="00F24334" w:rsidRPr="002F3790" w:rsidRDefault="00F24334" w:rsidP="00E17459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F24334" w:rsidP="00E17459">
            <w:r>
              <w:rPr>
                <w:rFonts w:ascii="ArialMT" w:eastAsia="ArialMT" w:hAnsi="ArialMT" w:cs="ArialMT"/>
                <w:sz w:val="20"/>
              </w:rPr>
              <w:t>Strategija komuniciranja i uticaj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82C" w:rsidRDefault="00F24334" w:rsidP="00E17459">
            <w:pPr>
              <w:rPr>
                <w:rFonts w:ascii="ArialMT" w:eastAsia="ArialMT" w:hAnsi="ArialMT" w:cs="ArialMT"/>
                <w:sz w:val="20"/>
              </w:rPr>
            </w:pPr>
            <w:r>
              <w:rPr>
                <w:rFonts w:ascii="ArialMT" w:eastAsia="ArialMT" w:hAnsi="ArialMT" w:cs="ArialMT"/>
                <w:sz w:val="20"/>
              </w:rPr>
              <w:t>Ovaj kriterij</w:t>
            </w:r>
            <w:r w:rsidR="000B6010">
              <w:rPr>
                <w:rFonts w:ascii="ArialMT" w:eastAsia="ArialMT" w:hAnsi="ArialMT" w:cs="ArialMT"/>
                <w:sz w:val="20"/>
              </w:rPr>
              <w:t>um</w:t>
            </w:r>
            <w:r>
              <w:rPr>
                <w:rFonts w:ascii="ArialMT" w:eastAsia="ArialMT" w:hAnsi="ArialMT" w:cs="ArialMT"/>
                <w:sz w:val="20"/>
              </w:rPr>
              <w:t xml:space="preserve"> će oceniti na koji je način aplikant dizajnirao strategiju komuniciranja sa javnošću uopšte i sa korisnicima posebno. </w:t>
            </w:r>
            <w:r w:rsidR="000025A1">
              <w:rPr>
                <w:rFonts w:ascii="ArialMT" w:eastAsia="ArialMT" w:hAnsi="ArialMT" w:cs="ArialMT"/>
                <w:sz w:val="20"/>
              </w:rPr>
              <w:t>Sa porastom distribucije</w:t>
            </w:r>
            <w:r>
              <w:rPr>
                <w:rFonts w:ascii="ArialMT" w:eastAsia="ArialMT" w:hAnsi="ArialMT" w:cs="ArialMT"/>
                <w:sz w:val="20"/>
              </w:rPr>
              <w:t xml:space="preserve"> informacija o </w:t>
            </w:r>
            <w:r w:rsidR="000025A1">
              <w:rPr>
                <w:rFonts w:ascii="ArialMT" w:eastAsia="ArialMT" w:hAnsi="ArialMT" w:cs="ArialMT"/>
                <w:sz w:val="20"/>
              </w:rPr>
              <w:t xml:space="preserve">projektnim </w:t>
            </w:r>
            <w:r>
              <w:rPr>
                <w:rFonts w:ascii="ArialMT" w:eastAsia="ArialMT" w:hAnsi="ArialMT" w:cs="ArialMT"/>
                <w:sz w:val="20"/>
              </w:rPr>
              <w:t>aktivnostima i rezultatima</w:t>
            </w:r>
            <w:r w:rsidR="000B6010">
              <w:rPr>
                <w:rFonts w:ascii="ArialMT" w:eastAsia="ArialMT" w:hAnsi="ArialMT" w:cs="ArialMT"/>
                <w:sz w:val="20"/>
              </w:rPr>
              <w:t>,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  <w:r w:rsidR="000025A1">
              <w:rPr>
                <w:rFonts w:ascii="ArialMT" w:eastAsia="ArialMT" w:hAnsi="ArialMT" w:cs="ArialMT"/>
                <w:sz w:val="20"/>
              </w:rPr>
              <w:t xml:space="preserve">raste i ocena koju </w:t>
            </w:r>
            <w:r>
              <w:rPr>
                <w:rFonts w:ascii="ArialMT" w:eastAsia="ArialMT" w:hAnsi="ArialMT" w:cs="ArialMT"/>
                <w:sz w:val="20"/>
              </w:rPr>
              <w:t>projek</w:t>
            </w:r>
            <w:r w:rsidR="000025A1">
              <w:rPr>
                <w:rFonts w:ascii="ArialMT" w:eastAsia="ArialMT" w:hAnsi="ArialMT" w:cs="ArialMT"/>
                <w:sz w:val="20"/>
              </w:rPr>
              <w:t>at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  <w:r w:rsidR="000025A1">
              <w:rPr>
                <w:rFonts w:ascii="ArialMT" w:eastAsia="ArialMT" w:hAnsi="ArialMT" w:cs="ArialMT"/>
                <w:sz w:val="20"/>
              </w:rPr>
              <w:t>može dobiti kod</w:t>
            </w:r>
            <w:r>
              <w:rPr>
                <w:rFonts w:ascii="ArialMT" w:eastAsia="ArialMT" w:hAnsi="ArialMT" w:cs="ArialMT"/>
                <w:sz w:val="20"/>
              </w:rPr>
              <w:t xml:space="preserve"> ocenjivačke komisije.</w:t>
            </w:r>
          </w:p>
          <w:p w:rsidR="00B0482C" w:rsidRPr="00B0482C" w:rsidRDefault="00B0482C" w:rsidP="00B048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lang w:val="en-US" w:eastAsia="en-US"/>
              </w:rPr>
            </w:pPr>
            <w:proofErr w:type="spellStart"/>
            <w:r>
              <w:rPr>
                <w:rFonts w:cs="Arial"/>
                <w:sz w:val="20"/>
                <w:lang w:val="en-US" w:eastAsia="en-US"/>
              </w:rPr>
              <w:t>Pr</w:t>
            </w:r>
            <w:r w:rsidRPr="00B0482C">
              <w:rPr>
                <w:rFonts w:cs="Arial"/>
                <w:sz w:val="20"/>
                <w:lang w:val="en-US" w:eastAsia="en-US"/>
              </w:rPr>
              <w:t>edlozi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za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štampanje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brošura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i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postera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moraju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biti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opravdani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i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trebaju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imati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detaljno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objašnjenje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količine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,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ciljne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grupe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itd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>.</w:t>
            </w:r>
          </w:p>
          <w:p w:rsidR="00F24334" w:rsidRPr="002F3790" w:rsidRDefault="00F24334" w:rsidP="00E17459">
            <w:r>
              <w:rPr>
                <w:rFonts w:ascii="ArialMT" w:eastAsia="ArialMT" w:hAnsi="ArialMT" w:cs="ArialMT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F24334" w:rsidP="00E17459">
            <w:r>
              <w:rPr>
                <w:rFonts w:eastAsia="Arial" w:cs="Arial"/>
                <w:sz w:val="20"/>
              </w:rPr>
              <w:t>10</w:t>
            </w:r>
          </w:p>
        </w:tc>
      </w:tr>
      <w:tr w:rsidR="00F24334" w:rsidRPr="002F3790" w:rsidTr="00E17459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Default="00F24334" w:rsidP="00E17459">
            <w:pPr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4.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</w:p>
          <w:p w:rsidR="00F24334" w:rsidRPr="002F3790" w:rsidRDefault="00F24334" w:rsidP="00E17459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F24334" w:rsidP="00E17459">
            <w:r>
              <w:rPr>
                <w:rFonts w:ascii="ArialMT" w:eastAsia="ArialMT" w:hAnsi="ArialMT" w:cs="ArialMT"/>
                <w:sz w:val="20"/>
              </w:rPr>
              <w:t>Kvalitet finansijske ponude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AA18ED" w:rsidRDefault="00F24334" w:rsidP="00E17459">
            <w:pPr>
              <w:rPr>
                <w:rFonts w:ascii="ArialMT" w:eastAsia="ArialMT" w:hAnsi="ArialMT" w:cs="ArialMT"/>
                <w:sz w:val="20"/>
              </w:rPr>
            </w:pPr>
            <w:r>
              <w:rPr>
                <w:rFonts w:ascii="ArialMT" w:eastAsia="ArialMT" w:hAnsi="ArialMT" w:cs="ArialMT"/>
                <w:sz w:val="20"/>
              </w:rPr>
              <w:t>Kriterij</w:t>
            </w:r>
            <w:r w:rsidR="000025A1">
              <w:rPr>
                <w:rFonts w:ascii="ArialMT" w:eastAsia="ArialMT" w:hAnsi="ArialMT" w:cs="ArialMT"/>
                <w:sz w:val="20"/>
              </w:rPr>
              <w:t>um</w:t>
            </w:r>
            <w:r>
              <w:rPr>
                <w:rFonts w:ascii="ArialMT" w:eastAsia="ArialMT" w:hAnsi="ArialMT" w:cs="ArialMT"/>
                <w:sz w:val="20"/>
              </w:rPr>
              <w:t xml:space="preserve"> ocenjuje budžet i odnos između procenjenih troškova predloženih aktivnosti i realnih troškova. Ako je u predloženoj aktivnosti predviđen doprinos drugih finansijera, organ koji finansira i dodeljena sredstva i/ili ona koja se očekuju treba da budu navedena jasno u formularima aplikacije i budžeta.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F24334" w:rsidP="00E17459">
            <w:r>
              <w:rPr>
                <w:rFonts w:eastAsia="Arial" w:cs="Arial"/>
                <w:sz w:val="20"/>
              </w:rPr>
              <w:t>15</w:t>
            </w:r>
          </w:p>
        </w:tc>
      </w:tr>
      <w:tr w:rsidR="00F24334" w:rsidRPr="002F3790" w:rsidTr="00E17459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Default="00F24334" w:rsidP="00E17459">
            <w:pPr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5.</w:t>
            </w:r>
          </w:p>
          <w:p w:rsidR="00F24334" w:rsidRPr="002F3790" w:rsidRDefault="00F24334" w:rsidP="00E17459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A1" w:rsidRPr="002F3790" w:rsidRDefault="00F24334" w:rsidP="000025A1">
            <w:r>
              <w:rPr>
                <w:rFonts w:ascii="ArialMT" w:eastAsia="ArialMT" w:hAnsi="ArialMT" w:cs="ArialMT"/>
                <w:sz w:val="20"/>
              </w:rPr>
              <w:t xml:space="preserve">Potencijal </w:t>
            </w:r>
            <w:r w:rsidR="000025A1">
              <w:rPr>
                <w:rFonts w:ascii="ArialMT" w:eastAsia="ArialMT" w:hAnsi="ArialMT" w:cs="ArialMT"/>
                <w:sz w:val="20"/>
              </w:rPr>
              <w:t>projektnog tima</w:t>
            </w:r>
          </w:p>
          <w:p w:rsidR="00F24334" w:rsidRPr="002F3790" w:rsidRDefault="00F24334" w:rsidP="00E17459"/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8272A6" w:rsidRDefault="00F24334" w:rsidP="00E17459">
            <w:pPr>
              <w:rPr>
                <w:rFonts w:ascii="ArialMT" w:eastAsia="ArialMT" w:hAnsi="ArialMT" w:cs="ArialMT"/>
                <w:sz w:val="20"/>
              </w:rPr>
            </w:pPr>
            <w:r>
              <w:rPr>
                <w:rFonts w:ascii="ArialMT" w:eastAsia="ArialMT" w:hAnsi="ArialMT" w:cs="ArialMT"/>
                <w:sz w:val="20"/>
              </w:rPr>
              <w:t>Kriterij</w:t>
            </w:r>
            <w:r w:rsidR="000025A1">
              <w:rPr>
                <w:rFonts w:ascii="ArialMT" w:eastAsia="ArialMT" w:hAnsi="ArialMT" w:cs="ArialMT"/>
                <w:sz w:val="20"/>
              </w:rPr>
              <w:t>um</w:t>
            </w:r>
            <w:r>
              <w:rPr>
                <w:rFonts w:ascii="ArialMT" w:eastAsia="ArialMT" w:hAnsi="ArialMT" w:cs="ArialMT"/>
                <w:sz w:val="20"/>
              </w:rPr>
              <w:t xml:space="preserve"> ocenjuje potencijal projekta procenjujući kvalitet i strukturu </w:t>
            </w:r>
            <w:r w:rsidR="000025A1">
              <w:rPr>
                <w:rFonts w:ascii="ArialMT" w:eastAsia="ArialMT" w:hAnsi="ArialMT" w:cs="ArialMT"/>
                <w:sz w:val="20"/>
              </w:rPr>
              <w:t>projektnog tima</w:t>
            </w:r>
            <w:r>
              <w:rPr>
                <w:rFonts w:ascii="ArialMT" w:eastAsia="ArialMT" w:hAnsi="ArialMT" w:cs="ArialMT"/>
                <w:sz w:val="20"/>
              </w:rPr>
              <w:t xml:space="preserve"> u sektoru kulture.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F24334" w:rsidP="00E17459">
            <w:r>
              <w:rPr>
                <w:rFonts w:eastAsia="Arial" w:cs="Arial"/>
                <w:sz w:val="20"/>
              </w:rPr>
              <w:t>10</w:t>
            </w:r>
          </w:p>
        </w:tc>
      </w:tr>
      <w:tr w:rsidR="00F24334" w:rsidRPr="002F3790" w:rsidTr="00E17459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Default="00F24334" w:rsidP="00E17459">
            <w:pPr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6.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</w:p>
          <w:p w:rsidR="00F24334" w:rsidRPr="002F3790" w:rsidRDefault="00F24334" w:rsidP="00E17459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F24334" w:rsidP="00E17459">
            <w:r>
              <w:rPr>
                <w:rFonts w:ascii="ArialMT" w:eastAsia="ArialMT" w:hAnsi="ArialMT" w:cs="ArialMT"/>
                <w:sz w:val="20"/>
              </w:rPr>
              <w:t>Prethodno iskustvo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8272A6" w:rsidRDefault="00F24334" w:rsidP="00E17459">
            <w:pPr>
              <w:rPr>
                <w:rFonts w:ascii="ArialMT" w:eastAsia="ArialMT" w:hAnsi="ArialMT" w:cs="ArialMT"/>
                <w:sz w:val="20"/>
              </w:rPr>
            </w:pPr>
            <w:r>
              <w:rPr>
                <w:rFonts w:ascii="ArialMT" w:eastAsia="ArialMT" w:hAnsi="ArialMT" w:cs="ArialMT"/>
                <w:sz w:val="20"/>
              </w:rPr>
              <w:t>Kriterij</w:t>
            </w:r>
            <w:r w:rsidR="000025A1">
              <w:rPr>
                <w:rFonts w:ascii="ArialMT" w:eastAsia="ArialMT" w:hAnsi="ArialMT" w:cs="ArialMT"/>
                <w:sz w:val="20"/>
              </w:rPr>
              <w:t>um</w:t>
            </w:r>
            <w:r>
              <w:rPr>
                <w:rFonts w:ascii="ArialMT" w:eastAsia="ArialMT" w:hAnsi="ArialMT" w:cs="ArialMT"/>
                <w:sz w:val="20"/>
              </w:rPr>
              <w:t xml:space="preserve"> ocenjuje ekspertizu aplikanta u oblasti vezanu za aktivnost kako bi se obezbedio bolji kvalitet rezultata.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F24334" w:rsidP="00E17459">
            <w:r>
              <w:rPr>
                <w:rFonts w:eastAsia="Arial" w:cs="Arial"/>
                <w:sz w:val="20"/>
              </w:rPr>
              <w:t>10</w:t>
            </w:r>
          </w:p>
        </w:tc>
      </w:tr>
      <w:tr w:rsidR="00F24334" w:rsidRPr="002F3790" w:rsidTr="00E17459">
        <w:trPr>
          <w:trHeight w:val="1"/>
        </w:trPr>
        <w:tc>
          <w:tcPr>
            <w:tcW w:w="8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F24334" w:rsidP="00E17459">
            <w:pPr>
              <w:jc w:val="right"/>
            </w:pPr>
            <w:r>
              <w:rPr>
                <w:rFonts w:ascii="ArialMT" w:eastAsia="ArialMT" w:hAnsi="ArialMT" w:cs="ArialMT"/>
                <w:b/>
                <w:sz w:val="20"/>
              </w:rPr>
              <w:t xml:space="preserve"> UKUPAN BROJ POENA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F24334" w:rsidP="00E17459">
            <w:r>
              <w:rPr>
                <w:rFonts w:eastAsia="Arial" w:cs="Arial"/>
                <w:b/>
                <w:sz w:val="20"/>
              </w:rPr>
              <w:t>100</w:t>
            </w:r>
          </w:p>
        </w:tc>
      </w:tr>
    </w:tbl>
    <w:p w:rsidR="00F24334" w:rsidRDefault="00F24334" w:rsidP="00F24334">
      <w:pPr>
        <w:spacing w:line="281" w:lineRule="auto"/>
        <w:rPr>
          <w:rFonts w:eastAsia="Arial" w:cs="Arial"/>
        </w:rPr>
      </w:pPr>
    </w:p>
    <w:p w:rsidR="00F24334" w:rsidRDefault="00F24334" w:rsidP="00F24334">
      <w:pPr>
        <w:spacing w:line="281" w:lineRule="auto"/>
        <w:rPr>
          <w:rFonts w:eastAsia="Arial" w:cs="Arial"/>
        </w:rPr>
      </w:pPr>
      <w:r>
        <w:rPr>
          <w:rFonts w:eastAsia="Arial" w:cs="Arial"/>
        </w:rPr>
        <w:t xml:space="preserve">Aplikacije će biti ocenjene poenima od 0 do 100 i biće </w:t>
      </w:r>
      <w:r w:rsidR="000025A1">
        <w:rPr>
          <w:rFonts w:eastAsia="Arial" w:cs="Arial"/>
        </w:rPr>
        <w:t>rangirane u skladu sa osvojenim brojem poena</w:t>
      </w:r>
      <w:r>
        <w:rPr>
          <w:rFonts w:eastAsia="Arial" w:cs="Arial"/>
        </w:rPr>
        <w:t xml:space="preserve">. Postavljeni prag je na </w:t>
      </w:r>
      <w:r w:rsidR="000025A1">
        <w:rPr>
          <w:rFonts w:eastAsia="Arial" w:cs="Arial"/>
          <w:b/>
        </w:rPr>
        <w:t>60 od ukupnih 100</w:t>
      </w:r>
      <w:r>
        <w:rPr>
          <w:rFonts w:eastAsia="Arial" w:cs="Arial"/>
          <w:b/>
        </w:rPr>
        <w:t xml:space="preserve"> poena</w:t>
      </w:r>
      <w:r>
        <w:rPr>
          <w:rFonts w:eastAsia="Arial" w:cs="Arial"/>
        </w:rPr>
        <w:t xml:space="preserve">. </w:t>
      </w:r>
    </w:p>
    <w:p w:rsidR="00F24334" w:rsidRDefault="00F24334" w:rsidP="00F24334">
      <w:pPr>
        <w:rPr>
          <w:rFonts w:eastAsia="Arial" w:cs="Arial"/>
        </w:rPr>
      </w:pPr>
    </w:p>
    <w:p w:rsidR="001779E3" w:rsidRDefault="001779E3" w:rsidP="00F24334">
      <w:pPr>
        <w:rPr>
          <w:rFonts w:eastAsia="Arial" w:cs="Arial"/>
        </w:rPr>
      </w:pPr>
    </w:p>
    <w:p w:rsidR="000025A1" w:rsidRDefault="000025A1" w:rsidP="00F24334">
      <w:pPr>
        <w:ind w:left="260"/>
        <w:rPr>
          <w:rFonts w:eastAsia="Arial" w:cs="Arial"/>
          <w:b/>
        </w:rPr>
      </w:pPr>
    </w:p>
    <w:p w:rsidR="00F24334" w:rsidRPr="000025A1" w:rsidRDefault="000025A1" w:rsidP="00F24334">
      <w:pPr>
        <w:ind w:left="260"/>
        <w:rPr>
          <w:rFonts w:eastAsia="Arial" w:cs="Arial"/>
          <w:b/>
          <w:lang w:val="en-US"/>
        </w:rPr>
      </w:pPr>
      <w:r w:rsidRPr="000025A1">
        <w:rPr>
          <w:rFonts w:eastAsia="Arial" w:cs="Arial"/>
          <w:b/>
          <w:lang w:val="en-US"/>
        </w:rPr>
        <w:t>5.  Monitoring</w:t>
      </w:r>
      <w:r w:rsidR="00F24334" w:rsidRPr="000025A1">
        <w:rPr>
          <w:rFonts w:eastAsia="Arial" w:cs="Arial"/>
          <w:b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b/>
          <w:lang w:val="en-US"/>
        </w:rPr>
        <w:t>i</w:t>
      </w:r>
      <w:proofErr w:type="spellEnd"/>
      <w:r w:rsidR="00F24334" w:rsidRPr="000025A1">
        <w:rPr>
          <w:rFonts w:eastAsia="Arial" w:cs="Arial"/>
          <w:b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b/>
          <w:lang w:val="en-US"/>
        </w:rPr>
        <w:t>podrška</w:t>
      </w:r>
      <w:proofErr w:type="spellEnd"/>
      <w:r w:rsidR="00F24334" w:rsidRPr="000025A1">
        <w:rPr>
          <w:rFonts w:eastAsia="Arial" w:cs="Arial"/>
          <w:b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b/>
          <w:lang w:val="en-US"/>
        </w:rPr>
        <w:t>za</w:t>
      </w:r>
      <w:proofErr w:type="spellEnd"/>
      <w:r w:rsidR="00F24334" w:rsidRPr="000025A1">
        <w:rPr>
          <w:rFonts w:eastAsia="Arial" w:cs="Arial"/>
          <w:b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b/>
          <w:lang w:val="en-US"/>
        </w:rPr>
        <w:t>korisnike</w:t>
      </w:r>
      <w:proofErr w:type="spellEnd"/>
    </w:p>
    <w:p w:rsidR="00F24334" w:rsidRPr="000025A1" w:rsidRDefault="00F24334" w:rsidP="00F24334">
      <w:pPr>
        <w:rPr>
          <w:rFonts w:ascii="Times New Roman" w:hAnsi="Times New Roman"/>
          <w:lang w:val="en-US"/>
        </w:rPr>
      </w:pPr>
    </w:p>
    <w:p w:rsidR="00F24334" w:rsidRPr="000025A1" w:rsidRDefault="000025A1" w:rsidP="00F24334">
      <w:pPr>
        <w:spacing w:line="250" w:lineRule="auto"/>
        <w:jc w:val="both"/>
        <w:rPr>
          <w:rFonts w:eastAsia="Arial" w:cs="Arial"/>
          <w:lang w:val="en-US"/>
        </w:rPr>
      </w:pPr>
      <w:r w:rsidRPr="000025A1">
        <w:rPr>
          <w:rFonts w:eastAsia="Arial" w:cs="Arial"/>
          <w:lang w:val="en-US"/>
        </w:rPr>
        <w:t>Tim</w:t>
      </w:r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projekta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r>
        <w:rPr>
          <w:rFonts w:eastAsia="Arial" w:cs="Arial"/>
          <w:lang w:val="en-US"/>
        </w:rPr>
        <w:t>“</w:t>
      </w:r>
      <w:proofErr w:type="spellStart"/>
      <w:r w:rsidR="00F24334" w:rsidRPr="000025A1">
        <w:rPr>
          <w:rFonts w:eastAsia="Arial" w:cs="Arial"/>
          <w:lang w:val="en-US"/>
        </w:rPr>
        <w:t>Kultura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za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promene</w:t>
      </w:r>
      <w:proofErr w:type="spellEnd"/>
      <w:r>
        <w:rPr>
          <w:rFonts w:eastAsia="Arial" w:cs="Arial"/>
          <w:lang w:val="en-US"/>
        </w:rPr>
        <w:t xml:space="preserve">” </w:t>
      </w:r>
      <w:proofErr w:type="spellStart"/>
      <w:r>
        <w:rPr>
          <w:rFonts w:eastAsia="Arial" w:cs="Arial"/>
          <w:lang w:val="en-US"/>
        </w:rPr>
        <w:t>obezbediće</w:t>
      </w:r>
      <w:proofErr w:type="spellEnd"/>
      <w:r w:rsidR="00AA18ED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i</w:t>
      </w:r>
      <w:proofErr w:type="spellEnd"/>
      <w:r w:rsidR="00F24334" w:rsidRPr="000025A1">
        <w:rPr>
          <w:rFonts w:eastAsia="Arial" w:cs="Arial"/>
          <w:lang w:val="en-US"/>
        </w:rPr>
        <w:t xml:space="preserve"> “help desk” (</w:t>
      </w:r>
      <w:proofErr w:type="spellStart"/>
      <w:r w:rsidR="00F24334" w:rsidRPr="000025A1">
        <w:rPr>
          <w:rFonts w:eastAsia="Arial" w:cs="Arial"/>
          <w:lang w:val="en-US"/>
        </w:rPr>
        <w:t>centar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za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asistenciju</w:t>
      </w:r>
      <w:proofErr w:type="spellEnd"/>
      <w:r w:rsidR="00F24334" w:rsidRPr="000025A1">
        <w:rPr>
          <w:rFonts w:eastAsia="Arial" w:cs="Arial"/>
          <w:lang w:val="en-US"/>
        </w:rPr>
        <w:t xml:space="preserve">) </w:t>
      </w:r>
      <w:proofErr w:type="spellStart"/>
      <w:r w:rsidR="00F24334" w:rsidRPr="000025A1">
        <w:rPr>
          <w:rFonts w:eastAsia="Arial" w:cs="Arial"/>
          <w:lang w:val="en-US"/>
        </w:rPr>
        <w:t>za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korisnike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>
        <w:rPr>
          <w:rFonts w:eastAsia="Arial" w:cs="Arial"/>
          <w:lang w:val="en-US"/>
        </w:rPr>
        <w:t>za</w:t>
      </w:r>
      <w:proofErr w:type="spellEnd"/>
      <w:r>
        <w:rPr>
          <w:rFonts w:eastAsia="Arial" w:cs="Arial"/>
          <w:lang w:val="en-US"/>
        </w:rPr>
        <w:t xml:space="preserve"> </w:t>
      </w:r>
      <w:proofErr w:type="spellStart"/>
      <w:r>
        <w:rPr>
          <w:rFonts w:eastAsia="Arial" w:cs="Arial"/>
          <w:lang w:val="en-US"/>
        </w:rPr>
        <w:t>pitanja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kao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što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su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up</w:t>
      </w:r>
      <w:r>
        <w:rPr>
          <w:rFonts w:eastAsia="Arial" w:cs="Arial"/>
          <w:lang w:val="en-US"/>
        </w:rPr>
        <w:t>ravljanje</w:t>
      </w:r>
      <w:proofErr w:type="spellEnd"/>
      <w:r>
        <w:rPr>
          <w:rFonts w:eastAsia="Arial" w:cs="Arial"/>
          <w:lang w:val="en-US"/>
        </w:rPr>
        <w:t xml:space="preserve">, marketing, </w:t>
      </w:r>
      <w:proofErr w:type="spellStart"/>
      <w:r>
        <w:rPr>
          <w:rFonts w:eastAsia="Arial" w:cs="Arial"/>
          <w:lang w:val="en-US"/>
        </w:rPr>
        <w:t>distribucija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materijala</w:t>
      </w:r>
      <w:proofErr w:type="spellEnd"/>
      <w:r w:rsidR="00F24334" w:rsidRPr="000025A1">
        <w:rPr>
          <w:rFonts w:eastAsia="Arial" w:cs="Arial"/>
          <w:lang w:val="en-US"/>
        </w:rPr>
        <w:t xml:space="preserve">, </w:t>
      </w:r>
      <w:proofErr w:type="spellStart"/>
      <w:r w:rsidR="00F24334" w:rsidRPr="000025A1">
        <w:rPr>
          <w:rFonts w:eastAsia="Arial" w:cs="Arial"/>
          <w:lang w:val="en-US"/>
        </w:rPr>
        <w:t>prikupljanje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fondova</w:t>
      </w:r>
      <w:proofErr w:type="spellEnd"/>
      <w:r w:rsidR="00F24334" w:rsidRPr="000025A1">
        <w:rPr>
          <w:rFonts w:eastAsia="Arial" w:cs="Arial"/>
          <w:lang w:val="en-US"/>
        </w:rPr>
        <w:t xml:space="preserve">, </w:t>
      </w:r>
      <w:proofErr w:type="spellStart"/>
      <w:r w:rsidR="00F24334" w:rsidRPr="000025A1">
        <w:rPr>
          <w:rFonts w:eastAsia="Arial" w:cs="Arial"/>
          <w:lang w:val="en-US"/>
        </w:rPr>
        <w:t>stvaranje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>
        <w:rPr>
          <w:rFonts w:eastAsia="Arial" w:cs="Arial"/>
          <w:lang w:val="en-US"/>
        </w:rPr>
        <w:t>publike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i</w:t>
      </w:r>
      <w:r>
        <w:rPr>
          <w:rFonts w:eastAsia="Arial" w:cs="Arial"/>
          <w:lang w:val="en-US"/>
        </w:rPr>
        <w:t>td</w:t>
      </w:r>
      <w:proofErr w:type="spellEnd"/>
      <w:r>
        <w:rPr>
          <w:rFonts w:eastAsia="Arial" w:cs="Arial"/>
          <w:lang w:val="en-US"/>
        </w:rPr>
        <w:t xml:space="preserve">., </w:t>
      </w:r>
      <w:proofErr w:type="spellStart"/>
      <w:r>
        <w:rPr>
          <w:rFonts w:eastAsia="Arial" w:cs="Arial"/>
          <w:lang w:val="en-US"/>
        </w:rPr>
        <w:t>kako</w:t>
      </w:r>
      <w:proofErr w:type="spellEnd"/>
      <w:r>
        <w:rPr>
          <w:rFonts w:eastAsia="Arial" w:cs="Arial"/>
          <w:lang w:val="en-US"/>
        </w:rPr>
        <w:t xml:space="preserve"> bi se </w:t>
      </w:r>
      <w:proofErr w:type="spellStart"/>
      <w:r>
        <w:rPr>
          <w:rFonts w:eastAsia="Arial" w:cs="Arial"/>
          <w:lang w:val="en-US"/>
        </w:rPr>
        <w:t>obezbedila</w:t>
      </w:r>
      <w:proofErr w:type="spellEnd"/>
      <w:r>
        <w:rPr>
          <w:rFonts w:eastAsia="Arial" w:cs="Arial"/>
          <w:lang w:val="en-US"/>
        </w:rPr>
        <w:t xml:space="preserve"> </w:t>
      </w:r>
      <w:proofErr w:type="spellStart"/>
      <w:r>
        <w:rPr>
          <w:rFonts w:eastAsia="Arial" w:cs="Arial"/>
          <w:lang w:val="en-US"/>
        </w:rPr>
        <w:t>korektna</w:t>
      </w:r>
      <w:proofErr w:type="spellEnd"/>
      <w:r>
        <w:rPr>
          <w:rFonts w:eastAsia="Arial" w:cs="Arial"/>
          <w:lang w:val="en-US"/>
        </w:rPr>
        <w:t xml:space="preserve"> </w:t>
      </w:r>
      <w:proofErr w:type="spellStart"/>
      <w:r>
        <w:rPr>
          <w:rFonts w:eastAsia="Arial" w:cs="Arial"/>
          <w:lang w:val="en-US"/>
        </w:rPr>
        <w:t>realizacja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projekta</w:t>
      </w:r>
      <w:proofErr w:type="spellEnd"/>
      <w:r w:rsidR="00F24334" w:rsidRPr="000025A1">
        <w:rPr>
          <w:rFonts w:eastAsia="Arial" w:cs="Arial"/>
          <w:lang w:val="en-US"/>
        </w:rPr>
        <w:t xml:space="preserve">, </w:t>
      </w:r>
      <w:proofErr w:type="spellStart"/>
      <w:r w:rsidR="00F24334" w:rsidRPr="000025A1">
        <w:rPr>
          <w:rFonts w:eastAsia="Arial" w:cs="Arial"/>
          <w:lang w:val="en-US"/>
        </w:rPr>
        <w:t>kao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i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nj</w:t>
      </w:r>
      <w:r>
        <w:rPr>
          <w:rFonts w:eastAsia="Arial" w:cs="Arial"/>
          <w:lang w:val="en-US"/>
        </w:rPr>
        <w:t>egov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razvoj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i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održivost</w:t>
      </w:r>
      <w:proofErr w:type="spellEnd"/>
      <w:r w:rsidR="00F24334" w:rsidRPr="000025A1">
        <w:rPr>
          <w:rFonts w:eastAsia="Arial" w:cs="Arial"/>
          <w:lang w:val="en-US"/>
        </w:rPr>
        <w:t xml:space="preserve"> u </w:t>
      </w:r>
      <w:proofErr w:type="spellStart"/>
      <w:r w:rsidR="00F24334" w:rsidRPr="000025A1">
        <w:rPr>
          <w:rFonts w:eastAsia="Arial" w:cs="Arial"/>
          <w:lang w:val="en-US"/>
        </w:rPr>
        <w:t>budućnosti</w:t>
      </w:r>
      <w:proofErr w:type="spellEnd"/>
      <w:r>
        <w:rPr>
          <w:rFonts w:eastAsia="Arial" w:cs="Arial"/>
          <w:lang w:val="en-US"/>
        </w:rPr>
        <w:t>.</w:t>
      </w:r>
    </w:p>
    <w:p w:rsidR="00F24334" w:rsidRPr="000025A1" w:rsidRDefault="00F24334" w:rsidP="00F24334">
      <w:pPr>
        <w:rPr>
          <w:rFonts w:ascii="Times New Roman" w:hAnsi="Times New Roman"/>
          <w:lang w:val="en-US"/>
        </w:rPr>
      </w:pPr>
    </w:p>
    <w:p w:rsidR="00F24334" w:rsidRPr="000025A1" w:rsidRDefault="00F24334" w:rsidP="00F24334">
      <w:pPr>
        <w:rPr>
          <w:rFonts w:ascii="Times New Roman" w:hAnsi="Times New Roman"/>
          <w:lang w:val="en-US"/>
        </w:rPr>
      </w:pPr>
    </w:p>
    <w:p w:rsidR="00F24334" w:rsidRDefault="00F24334" w:rsidP="00F24334">
      <w:pPr>
        <w:ind w:left="260"/>
        <w:rPr>
          <w:rFonts w:eastAsia="Arial" w:cs="Arial"/>
          <w:b/>
        </w:rPr>
      </w:pPr>
      <w:r>
        <w:rPr>
          <w:rFonts w:eastAsia="Arial" w:cs="Arial"/>
          <w:b/>
        </w:rPr>
        <w:t>6.  Finansijske dispozicije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spacing w:line="271" w:lineRule="auto"/>
        <w:jc w:val="both"/>
        <w:rPr>
          <w:rFonts w:eastAsia="Arial" w:cs="Arial"/>
        </w:rPr>
      </w:pPr>
      <w:r>
        <w:rPr>
          <w:rFonts w:eastAsia="Arial" w:cs="Arial"/>
        </w:rPr>
        <w:t>Finansiranje će pokriti maksimalno 80% ukupnog budžeta projekta. U vanrednim i obrazloženim slučajevima, finansiranje može pokrivati do 100% ukupnog budžeta projekta.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ind w:left="260"/>
        <w:rPr>
          <w:rFonts w:eastAsia="Arial" w:cs="Arial"/>
          <w:b/>
        </w:rPr>
      </w:pPr>
      <w:r>
        <w:rPr>
          <w:rFonts w:eastAsia="Arial" w:cs="Arial"/>
          <w:b/>
        </w:rPr>
        <w:t>6.1 Prihvatljivi troškovi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5961AE" w:rsidP="00F24334">
      <w:pPr>
        <w:spacing w:line="271" w:lineRule="auto"/>
        <w:jc w:val="both"/>
        <w:rPr>
          <w:rFonts w:ascii="Times New Roman" w:hAnsi="Times New Roman"/>
        </w:rPr>
      </w:pPr>
      <w:r>
        <w:rPr>
          <w:rFonts w:eastAsia="Arial" w:cs="Arial"/>
        </w:rPr>
        <w:t>Samo “prihvatljivi troškovi” biće</w:t>
      </w:r>
      <w:r w:rsidR="00F24334">
        <w:rPr>
          <w:rFonts w:eastAsia="Arial" w:cs="Arial"/>
        </w:rPr>
        <w:t xml:space="preserve"> pokriveni grantom. Kategorije prihvatljivih troškova i onih neprihvatljivih su dole navedene.</w:t>
      </w:r>
    </w:p>
    <w:p w:rsidR="00F24334" w:rsidRDefault="00F24334" w:rsidP="00F24334">
      <w:pPr>
        <w:spacing w:line="271" w:lineRule="auto"/>
        <w:jc w:val="both"/>
        <w:rPr>
          <w:rFonts w:eastAsia="Arial" w:cs="Arial"/>
        </w:rPr>
      </w:pPr>
      <w:r>
        <w:rPr>
          <w:rFonts w:eastAsia="Arial" w:cs="Arial"/>
        </w:rPr>
        <w:t>Prihvatljivi troškovi su realni troškovi korisnika granta</w:t>
      </w:r>
      <w:r w:rsidR="005961AE">
        <w:rPr>
          <w:rFonts w:eastAsia="Arial" w:cs="Arial"/>
        </w:rPr>
        <w:t xml:space="preserve">, </w:t>
      </w:r>
      <w:r>
        <w:rPr>
          <w:rFonts w:eastAsia="Arial" w:cs="Arial"/>
        </w:rPr>
        <w:t xml:space="preserve">koji ispunjavaju </w:t>
      </w:r>
      <w:r w:rsidR="005961AE">
        <w:rPr>
          <w:rFonts w:eastAsia="Arial" w:cs="Arial"/>
        </w:rPr>
        <w:t>sledeće</w:t>
      </w:r>
      <w:r>
        <w:rPr>
          <w:rFonts w:eastAsia="Arial" w:cs="Arial"/>
        </w:rPr>
        <w:t xml:space="preserve"> kriterij</w:t>
      </w:r>
      <w:r w:rsidR="005961AE">
        <w:rPr>
          <w:rFonts w:eastAsia="Arial" w:cs="Arial"/>
        </w:rPr>
        <w:t>um</w:t>
      </w:r>
      <w:r>
        <w:rPr>
          <w:rFonts w:eastAsia="Arial" w:cs="Arial"/>
        </w:rPr>
        <w:t xml:space="preserve">e:  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numPr>
          <w:ilvl w:val="0"/>
          <w:numId w:val="14"/>
        </w:numPr>
        <w:tabs>
          <w:tab w:val="left" w:pos="540"/>
        </w:tabs>
        <w:ind w:left="450" w:hanging="360"/>
        <w:rPr>
          <w:rFonts w:ascii="Symbol" w:eastAsia="Symbol" w:hAnsi="Symbol" w:cs="Symbol"/>
        </w:rPr>
      </w:pPr>
      <w:r>
        <w:rPr>
          <w:rFonts w:eastAsia="Arial" w:cs="Arial"/>
        </w:rPr>
        <w:t>To su troškovi podneti za vreme trajanja aktivnosti;</w:t>
      </w:r>
    </w:p>
    <w:p w:rsidR="00F24334" w:rsidRPr="001B07B9" w:rsidRDefault="00F24334" w:rsidP="00F24334">
      <w:pPr>
        <w:numPr>
          <w:ilvl w:val="0"/>
          <w:numId w:val="14"/>
        </w:numPr>
        <w:tabs>
          <w:tab w:val="left" w:pos="540"/>
        </w:tabs>
        <w:ind w:left="450" w:hanging="360"/>
        <w:rPr>
          <w:rFonts w:ascii="Symbol" w:eastAsia="Symbol" w:hAnsi="Symbol" w:cs="Symbol"/>
          <w:lang w:val="en-US"/>
        </w:rPr>
      </w:pPr>
      <w:r w:rsidRPr="001B07B9">
        <w:rPr>
          <w:rFonts w:eastAsia="Arial" w:cs="Arial"/>
          <w:lang w:val="en-US"/>
        </w:rPr>
        <w:t xml:space="preserve">Oni </w:t>
      </w:r>
      <w:proofErr w:type="spellStart"/>
      <w:r w:rsidRPr="001B07B9">
        <w:rPr>
          <w:rFonts w:eastAsia="Arial" w:cs="Arial"/>
          <w:lang w:val="en-US"/>
        </w:rPr>
        <w:t>su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navedeni</w:t>
      </w:r>
      <w:proofErr w:type="spellEnd"/>
      <w:r w:rsidRPr="001B07B9">
        <w:rPr>
          <w:rFonts w:eastAsia="Arial" w:cs="Arial"/>
          <w:lang w:val="en-US"/>
        </w:rPr>
        <w:t xml:space="preserve"> u </w:t>
      </w:r>
      <w:proofErr w:type="spellStart"/>
      <w:r w:rsidRPr="001B07B9">
        <w:rPr>
          <w:rFonts w:eastAsia="Arial" w:cs="Arial"/>
          <w:lang w:val="en-US"/>
        </w:rPr>
        <w:t>ocenjenom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opštem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budžetu</w:t>
      </w:r>
      <w:proofErr w:type="spellEnd"/>
      <w:r w:rsidRPr="001B07B9">
        <w:rPr>
          <w:rFonts w:eastAsia="Arial" w:cs="Arial"/>
          <w:lang w:val="en-US"/>
        </w:rPr>
        <w:t>;</w:t>
      </w:r>
    </w:p>
    <w:p w:rsidR="00F24334" w:rsidRPr="001B07B9" w:rsidRDefault="00F24334" w:rsidP="00F24334">
      <w:pPr>
        <w:numPr>
          <w:ilvl w:val="0"/>
          <w:numId w:val="14"/>
        </w:numPr>
        <w:tabs>
          <w:tab w:val="left" w:pos="540"/>
        </w:tabs>
        <w:ind w:left="450" w:hanging="360"/>
        <w:rPr>
          <w:rFonts w:ascii="Symbol" w:eastAsia="Symbol" w:hAnsi="Symbol" w:cs="Symbol"/>
          <w:lang w:val="en-US"/>
        </w:rPr>
      </w:pPr>
      <w:r w:rsidRPr="001B07B9">
        <w:rPr>
          <w:rFonts w:eastAsia="Arial" w:cs="Arial"/>
          <w:lang w:val="en-US"/>
        </w:rPr>
        <w:t xml:space="preserve">Oni </w:t>
      </w:r>
      <w:proofErr w:type="spellStart"/>
      <w:r w:rsidRPr="001B07B9">
        <w:rPr>
          <w:rFonts w:eastAsia="Arial" w:cs="Arial"/>
          <w:lang w:val="en-US"/>
        </w:rPr>
        <w:t>su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podneti</w:t>
      </w:r>
      <w:proofErr w:type="spellEnd"/>
      <w:r w:rsidRPr="001B07B9">
        <w:rPr>
          <w:rFonts w:eastAsia="Arial" w:cs="Arial"/>
          <w:lang w:val="en-US"/>
        </w:rPr>
        <w:t xml:space="preserve"> u </w:t>
      </w:r>
      <w:proofErr w:type="spellStart"/>
      <w:r w:rsidRPr="001B07B9">
        <w:rPr>
          <w:rFonts w:eastAsia="Arial" w:cs="Arial"/>
          <w:lang w:val="en-US"/>
        </w:rPr>
        <w:t>vezi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aktivnostima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koje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su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predmet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granta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potrebni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su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za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realizaciju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aktivnosti</w:t>
      </w:r>
      <w:proofErr w:type="spellEnd"/>
      <w:r w:rsidRPr="001B07B9">
        <w:rPr>
          <w:rFonts w:eastAsia="Arial" w:cs="Arial"/>
          <w:lang w:val="en-US"/>
        </w:rPr>
        <w:t>;</w:t>
      </w:r>
    </w:p>
    <w:p w:rsidR="00F24334" w:rsidRPr="001B07B9" w:rsidRDefault="00F24334" w:rsidP="00F24334">
      <w:pPr>
        <w:numPr>
          <w:ilvl w:val="0"/>
          <w:numId w:val="14"/>
        </w:numPr>
        <w:tabs>
          <w:tab w:val="left" w:pos="540"/>
        </w:tabs>
        <w:ind w:left="450" w:hanging="360"/>
        <w:jc w:val="both"/>
        <w:rPr>
          <w:rFonts w:ascii="Symbol" w:eastAsia="Symbol" w:hAnsi="Symbol" w:cs="Symbol"/>
          <w:lang w:val="en-US"/>
        </w:rPr>
      </w:pPr>
      <w:r w:rsidRPr="001B07B9">
        <w:rPr>
          <w:rFonts w:eastAsia="Arial" w:cs="Arial"/>
          <w:lang w:val="en-US"/>
        </w:rPr>
        <w:t xml:space="preserve">Oni se </w:t>
      </w:r>
      <w:proofErr w:type="spellStart"/>
      <w:r w:rsidRPr="001B07B9">
        <w:rPr>
          <w:rFonts w:eastAsia="Arial" w:cs="Arial"/>
          <w:lang w:val="en-US"/>
        </w:rPr>
        <w:t>mogu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identifikovati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verifikovati</w:t>
      </w:r>
      <w:proofErr w:type="spellEnd"/>
      <w:r w:rsidRPr="001B07B9">
        <w:rPr>
          <w:rFonts w:eastAsia="Arial" w:cs="Arial"/>
          <w:lang w:val="en-US"/>
        </w:rPr>
        <w:t xml:space="preserve">, </w:t>
      </w:r>
      <w:proofErr w:type="spellStart"/>
      <w:r w:rsidRPr="001B07B9">
        <w:rPr>
          <w:rFonts w:eastAsia="Arial" w:cs="Arial"/>
          <w:lang w:val="en-US"/>
        </w:rPr>
        <w:t>posebno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putem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uvođenja</w:t>
      </w:r>
      <w:proofErr w:type="spellEnd"/>
      <w:r w:rsidRPr="001B07B9">
        <w:rPr>
          <w:rFonts w:eastAsia="Arial" w:cs="Arial"/>
          <w:lang w:val="en-US"/>
        </w:rPr>
        <w:t xml:space="preserve"> u </w:t>
      </w:r>
      <w:proofErr w:type="spellStart"/>
      <w:r w:rsidRPr="001B07B9">
        <w:rPr>
          <w:rFonts w:eastAsia="Arial" w:cs="Arial"/>
          <w:lang w:val="en-US"/>
        </w:rPr>
        <w:t>računovodstvene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registre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korisnika</w:t>
      </w:r>
      <w:proofErr w:type="spellEnd"/>
      <w:r w:rsidRPr="001B07B9">
        <w:rPr>
          <w:rFonts w:eastAsia="Arial" w:cs="Arial"/>
          <w:lang w:val="en-US"/>
        </w:rPr>
        <w:t xml:space="preserve">, </w:t>
      </w:r>
      <w:proofErr w:type="spellStart"/>
      <w:r w:rsidRPr="001B07B9">
        <w:rPr>
          <w:rFonts w:eastAsia="Arial" w:cs="Arial"/>
          <w:lang w:val="en-US"/>
        </w:rPr>
        <w:t>definisane</w:t>
      </w:r>
      <w:proofErr w:type="spellEnd"/>
      <w:r w:rsidRPr="001B07B9">
        <w:rPr>
          <w:rFonts w:eastAsia="Arial" w:cs="Arial"/>
          <w:lang w:val="en-US"/>
        </w:rPr>
        <w:t xml:space="preserve"> u </w:t>
      </w:r>
      <w:proofErr w:type="spellStart"/>
      <w:r w:rsidRPr="001B07B9">
        <w:rPr>
          <w:rFonts w:eastAsia="Arial" w:cs="Arial"/>
          <w:lang w:val="en-US"/>
        </w:rPr>
        <w:t>skladu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standardima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računovodstva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na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Kosovu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i</w:t>
      </w:r>
      <w:proofErr w:type="spellEnd"/>
      <w:r w:rsidRPr="001B07B9">
        <w:rPr>
          <w:rFonts w:eastAsia="Arial" w:cs="Arial"/>
          <w:lang w:val="en-US"/>
        </w:rPr>
        <w:t xml:space="preserve"> u </w:t>
      </w:r>
      <w:proofErr w:type="spellStart"/>
      <w:r w:rsidRPr="001B07B9">
        <w:rPr>
          <w:rFonts w:eastAsia="Arial" w:cs="Arial"/>
          <w:lang w:val="en-US"/>
        </w:rPr>
        <w:t>skladu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uobičajenim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praksama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računanja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troškova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korisnika</w:t>
      </w:r>
      <w:proofErr w:type="spellEnd"/>
      <w:r w:rsidRPr="001B07B9">
        <w:rPr>
          <w:rFonts w:eastAsia="Arial" w:cs="Arial"/>
          <w:lang w:val="en-US"/>
        </w:rPr>
        <w:t>;</w:t>
      </w:r>
    </w:p>
    <w:p w:rsidR="00F24334" w:rsidRPr="001B07B9" w:rsidRDefault="00F24334" w:rsidP="00F24334">
      <w:pPr>
        <w:numPr>
          <w:ilvl w:val="0"/>
          <w:numId w:val="14"/>
        </w:numPr>
        <w:tabs>
          <w:tab w:val="left" w:pos="540"/>
        </w:tabs>
        <w:ind w:left="450" w:hanging="360"/>
        <w:rPr>
          <w:rFonts w:ascii="Times New Roman" w:hAnsi="Times New Roman"/>
          <w:lang w:val="en-US"/>
        </w:rPr>
      </w:pPr>
      <w:r w:rsidRPr="001B07B9">
        <w:rPr>
          <w:rFonts w:eastAsia="Arial" w:cs="Arial"/>
          <w:lang w:val="en-US"/>
        </w:rPr>
        <w:t xml:space="preserve">Oni </w:t>
      </w:r>
      <w:proofErr w:type="spellStart"/>
      <w:r w:rsidRPr="001B07B9">
        <w:rPr>
          <w:rFonts w:eastAsia="Arial" w:cs="Arial"/>
          <w:lang w:val="en-US"/>
        </w:rPr>
        <w:t>su</w:t>
      </w:r>
      <w:proofErr w:type="spellEnd"/>
      <w:r w:rsidRPr="001B07B9">
        <w:rPr>
          <w:rFonts w:eastAsia="Arial" w:cs="Arial"/>
          <w:lang w:val="en-US"/>
        </w:rPr>
        <w:t xml:space="preserve"> u </w:t>
      </w:r>
      <w:proofErr w:type="spellStart"/>
      <w:r w:rsidRPr="001B07B9">
        <w:rPr>
          <w:rFonts w:eastAsia="Arial" w:cs="Arial"/>
          <w:lang w:val="en-US"/>
        </w:rPr>
        <w:t>skladu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zahtevima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socijalnog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poreskog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zakonodavstva</w:t>
      </w:r>
      <w:proofErr w:type="spellEnd"/>
      <w:r w:rsidRPr="001B07B9">
        <w:rPr>
          <w:rFonts w:eastAsia="Arial" w:cs="Arial"/>
          <w:lang w:val="en-US"/>
        </w:rPr>
        <w:t xml:space="preserve">. </w:t>
      </w:r>
    </w:p>
    <w:p w:rsidR="00F24334" w:rsidRPr="001B07B9" w:rsidRDefault="00F24334" w:rsidP="00F24334">
      <w:pPr>
        <w:tabs>
          <w:tab w:val="left" w:pos="540"/>
        </w:tabs>
        <w:ind w:left="90"/>
        <w:rPr>
          <w:rFonts w:ascii="Times New Roman" w:hAnsi="Times New Roman"/>
          <w:lang w:val="en-US"/>
        </w:rPr>
      </w:pPr>
    </w:p>
    <w:p w:rsidR="00F24334" w:rsidRPr="001B07B9" w:rsidRDefault="00F24334" w:rsidP="00F24334">
      <w:pPr>
        <w:rPr>
          <w:rFonts w:ascii="Times New Roman" w:hAnsi="Times New Roman"/>
          <w:lang w:val="en-US"/>
        </w:rPr>
      </w:pPr>
    </w:p>
    <w:p w:rsidR="00F24334" w:rsidRPr="001B07B9" w:rsidRDefault="00F24334" w:rsidP="00F24334">
      <w:pPr>
        <w:rPr>
          <w:rFonts w:eastAsia="Arial" w:cs="Arial"/>
          <w:u w:val="single"/>
          <w:lang w:val="en-US"/>
        </w:rPr>
      </w:pPr>
      <w:proofErr w:type="spellStart"/>
      <w:r w:rsidRPr="001B07B9">
        <w:rPr>
          <w:rFonts w:eastAsia="Arial" w:cs="Arial"/>
          <w:u w:val="single"/>
          <w:lang w:val="en-US"/>
        </w:rPr>
        <w:t>Direktni</w:t>
      </w:r>
      <w:proofErr w:type="spellEnd"/>
      <w:r w:rsidRPr="001B07B9">
        <w:rPr>
          <w:rFonts w:eastAsia="Arial" w:cs="Arial"/>
          <w:u w:val="single"/>
          <w:lang w:val="en-US"/>
        </w:rPr>
        <w:t xml:space="preserve"> </w:t>
      </w:r>
      <w:proofErr w:type="spellStart"/>
      <w:r w:rsidRPr="001B07B9">
        <w:rPr>
          <w:rFonts w:eastAsia="Arial" w:cs="Arial"/>
          <w:u w:val="single"/>
          <w:lang w:val="en-US"/>
        </w:rPr>
        <w:t>prihvatljivi</w:t>
      </w:r>
      <w:proofErr w:type="spellEnd"/>
      <w:r w:rsidRPr="001B07B9">
        <w:rPr>
          <w:rFonts w:eastAsia="Arial" w:cs="Arial"/>
          <w:u w:val="single"/>
          <w:lang w:val="en-US"/>
        </w:rPr>
        <w:t xml:space="preserve"> </w:t>
      </w:r>
      <w:proofErr w:type="spellStart"/>
      <w:r w:rsidRPr="001B07B9">
        <w:rPr>
          <w:rFonts w:eastAsia="Arial" w:cs="Arial"/>
          <w:u w:val="single"/>
          <w:lang w:val="en-US"/>
        </w:rPr>
        <w:t>troškovi</w:t>
      </w:r>
      <w:proofErr w:type="spellEnd"/>
    </w:p>
    <w:p w:rsidR="00F24334" w:rsidRPr="001B07B9" w:rsidRDefault="00F24334" w:rsidP="00F24334">
      <w:pPr>
        <w:rPr>
          <w:rFonts w:ascii="Times New Roman" w:hAnsi="Times New Roman"/>
          <w:lang w:val="en-US"/>
        </w:rPr>
      </w:pPr>
    </w:p>
    <w:p w:rsidR="00F24334" w:rsidRPr="001B07B9" w:rsidRDefault="00F24334" w:rsidP="00F24334">
      <w:pPr>
        <w:spacing w:line="255" w:lineRule="auto"/>
        <w:jc w:val="both"/>
        <w:rPr>
          <w:rFonts w:eastAsia="Arial" w:cs="Arial"/>
          <w:lang w:val="en-US"/>
        </w:rPr>
      </w:pPr>
      <w:proofErr w:type="spellStart"/>
      <w:r w:rsidRPr="001B07B9">
        <w:rPr>
          <w:rFonts w:eastAsia="Arial" w:cs="Arial"/>
          <w:lang w:val="en-US"/>
        </w:rPr>
        <w:t>Direktni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prihvatljivi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troškovi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za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aktivnosti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su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oni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troškovi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koji</w:t>
      </w:r>
      <w:proofErr w:type="spellEnd"/>
      <w:r w:rsidRPr="001B07B9">
        <w:rPr>
          <w:rFonts w:eastAsia="Arial" w:cs="Arial"/>
          <w:lang w:val="en-US"/>
        </w:rPr>
        <w:t xml:space="preserve"> se, </w:t>
      </w:r>
      <w:proofErr w:type="spellStart"/>
      <w:r w:rsidRPr="001B07B9">
        <w:rPr>
          <w:rFonts w:eastAsia="Arial" w:cs="Arial"/>
          <w:lang w:val="en-US"/>
        </w:rPr>
        <w:t>imajući</w:t>
      </w:r>
      <w:proofErr w:type="spellEnd"/>
      <w:r w:rsidRPr="001B07B9">
        <w:rPr>
          <w:rFonts w:eastAsia="Arial" w:cs="Arial"/>
          <w:lang w:val="en-US"/>
        </w:rPr>
        <w:t xml:space="preserve"> u </w:t>
      </w:r>
      <w:proofErr w:type="spellStart"/>
      <w:r w:rsidRPr="001B07B9">
        <w:rPr>
          <w:rFonts w:eastAsia="Arial" w:cs="Arial"/>
          <w:lang w:val="en-US"/>
        </w:rPr>
        <w:t>vidu</w:t>
      </w:r>
      <w:proofErr w:type="spellEnd"/>
      <w:r w:rsidRPr="001B07B9">
        <w:rPr>
          <w:rFonts w:eastAsia="Arial" w:cs="Arial"/>
          <w:lang w:val="en-US"/>
        </w:rPr>
        <w:t xml:space="preserve"> gore </w:t>
      </w:r>
      <w:proofErr w:type="spellStart"/>
      <w:r w:rsidRPr="001B07B9">
        <w:rPr>
          <w:rFonts w:eastAsia="Arial" w:cs="Arial"/>
          <w:lang w:val="en-US"/>
        </w:rPr>
        <w:t>navedene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uslove</w:t>
      </w:r>
      <w:proofErr w:type="spellEnd"/>
      <w:r w:rsidRPr="001B07B9">
        <w:rPr>
          <w:rFonts w:eastAsia="Arial" w:cs="Arial"/>
          <w:lang w:val="en-US"/>
        </w:rPr>
        <w:t xml:space="preserve">, </w:t>
      </w:r>
      <w:proofErr w:type="spellStart"/>
      <w:r w:rsidRPr="001B07B9">
        <w:rPr>
          <w:rFonts w:eastAsia="Arial" w:cs="Arial"/>
          <w:lang w:val="en-US"/>
        </w:rPr>
        <w:t>mogu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identifikovati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kao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specifični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troškovi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direktno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povezani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realizacijom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aktivnosti</w:t>
      </w:r>
      <w:proofErr w:type="spellEnd"/>
      <w:r w:rsidRPr="001B07B9">
        <w:rPr>
          <w:rFonts w:eastAsia="Arial" w:cs="Arial"/>
          <w:lang w:val="en-US"/>
        </w:rPr>
        <w:t xml:space="preserve">, </w:t>
      </w:r>
      <w:proofErr w:type="spellStart"/>
      <w:r w:rsidRPr="001B07B9">
        <w:rPr>
          <w:rFonts w:eastAsia="Arial" w:cs="Arial"/>
          <w:lang w:val="en-US"/>
        </w:rPr>
        <w:t>kao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što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su</w:t>
      </w:r>
      <w:proofErr w:type="spellEnd"/>
      <w:r w:rsidRPr="001B07B9">
        <w:rPr>
          <w:rFonts w:eastAsia="Arial" w:cs="Arial"/>
          <w:lang w:val="en-US"/>
        </w:rPr>
        <w:t>:</w:t>
      </w:r>
    </w:p>
    <w:p w:rsidR="00F24334" w:rsidRPr="001B07B9" w:rsidRDefault="00F24334" w:rsidP="00F24334">
      <w:pPr>
        <w:rPr>
          <w:rFonts w:ascii="Times New Roman" w:hAnsi="Times New Roman"/>
          <w:lang w:val="en-US"/>
        </w:rPr>
      </w:pPr>
    </w:p>
    <w:p w:rsidR="00F24334" w:rsidRPr="001B07B9" w:rsidRDefault="00F24334" w:rsidP="00F24334">
      <w:pPr>
        <w:numPr>
          <w:ilvl w:val="0"/>
          <w:numId w:val="8"/>
        </w:numPr>
        <w:ind w:left="720" w:hanging="360"/>
        <w:rPr>
          <w:rFonts w:ascii="Times New Roman" w:hAnsi="Times New Roman"/>
          <w:lang w:val="en-US"/>
        </w:rPr>
      </w:pPr>
      <w:proofErr w:type="spellStart"/>
      <w:r w:rsidRPr="001B07B9">
        <w:rPr>
          <w:rFonts w:eastAsia="Arial" w:cs="Arial"/>
          <w:lang w:val="en-US"/>
        </w:rPr>
        <w:t>Putni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troškovi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troškovi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smeštaja</w:t>
      </w:r>
      <w:proofErr w:type="spellEnd"/>
      <w:r w:rsidRPr="001B07B9">
        <w:rPr>
          <w:rFonts w:eastAsia="Arial" w:cs="Arial"/>
          <w:lang w:val="en-US"/>
        </w:rPr>
        <w:t xml:space="preserve"> (</w:t>
      </w:r>
      <w:proofErr w:type="spellStart"/>
      <w:r w:rsidRPr="001B07B9">
        <w:rPr>
          <w:rFonts w:eastAsia="Arial" w:cs="Arial"/>
          <w:lang w:val="en-US"/>
        </w:rPr>
        <w:t>za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sastank</w:t>
      </w:r>
      <w:r w:rsidR="00847452">
        <w:rPr>
          <w:rFonts w:eastAsia="Arial" w:cs="Arial"/>
          <w:lang w:val="en-US"/>
        </w:rPr>
        <w:t>e</w:t>
      </w:r>
      <w:proofErr w:type="spellEnd"/>
      <w:r w:rsidR="00847452">
        <w:rPr>
          <w:rFonts w:eastAsia="Arial" w:cs="Arial"/>
          <w:lang w:val="en-US"/>
        </w:rPr>
        <w:t xml:space="preserve">, </w:t>
      </w:r>
      <w:proofErr w:type="spellStart"/>
      <w:r w:rsidR="00847452">
        <w:rPr>
          <w:rFonts w:eastAsia="Arial" w:cs="Arial"/>
          <w:lang w:val="en-US"/>
        </w:rPr>
        <w:t>konferencije</w:t>
      </w:r>
      <w:proofErr w:type="spellEnd"/>
      <w:r w:rsidR="00847452">
        <w:rPr>
          <w:rFonts w:eastAsia="Arial" w:cs="Arial"/>
          <w:lang w:val="en-US"/>
        </w:rPr>
        <w:t xml:space="preserve">, </w:t>
      </w:r>
      <w:proofErr w:type="spellStart"/>
      <w:r w:rsidR="00847452">
        <w:rPr>
          <w:rFonts w:eastAsia="Arial" w:cs="Arial"/>
          <w:lang w:val="en-US"/>
        </w:rPr>
        <w:t>događaje</w:t>
      </w:r>
      <w:proofErr w:type="spellEnd"/>
      <w:r w:rsidR="00847452">
        <w:rPr>
          <w:rFonts w:eastAsia="Arial" w:cs="Arial"/>
          <w:lang w:val="en-US"/>
        </w:rPr>
        <w:t xml:space="preserve"> </w:t>
      </w:r>
      <w:proofErr w:type="spellStart"/>
      <w:r w:rsidR="00847452">
        <w:rPr>
          <w:rFonts w:eastAsia="Arial" w:cs="Arial"/>
          <w:lang w:val="en-US"/>
        </w:rPr>
        <w:t>itd</w:t>
      </w:r>
      <w:proofErr w:type="spellEnd"/>
      <w:r w:rsidR="00847452">
        <w:rPr>
          <w:rFonts w:eastAsia="Arial" w:cs="Arial"/>
          <w:lang w:val="en-US"/>
        </w:rPr>
        <w:t>.);</w:t>
      </w:r>
    </w:p>
    <w:p w:rsidR="00F24334" w:rsidRDefault="00F24334" w:rsidP="00F24334">
      <w:pPr>
        <w:numPr>
          <w:ilvl w:val="0"/>
          <w:numId w:val="8"/>
        </w:numPr>
        <w:ind w:left="720" w:hanging="360"/>
        <w:rPr>
          <w:rFonts w:ascii="Times New Roman" w:hAnsi="Times New Roman"/>
        </w:rPr>
      </w:pPr>
      <w:r>
        <w:rPr>
          <w:rFonts w:eastAsia="Arial" w:cs="Arial"/>
        </w:rPr>
        <w:t>Profesonalne tarife za eksperte direktno ukl</w:t>
      </w:r>
      <w:r w:rsidR="00847452">
        <w:rPr>
          <w:rFonts w:eastAsia="Arial" w:cs="Arial"/>
        </w:rPr>
        <w:t>jučene u realizaciju aktivnosti;</w:t>
      </w:r>
    </w:p>
    <w:p w:rsidR="00F24334" w:rsidRDefault="00F24334" w:rsidP="00F24334">
      <w:pPr>
        <w:numPr>
          <w:ilvl w:val="0"/>
          <w:numId w:val="8"/>
        </w:numPr>
        <w:tabs>
          <w:tab w:val="left" w:pos="270"/>
        </w:tabs>
        <w:ind w:left="720" w:hanging="360"/>
        <w:rPr>
          <w:rFonts w:eastAsia="Arial" w:cs="Arial"/>
        </w:rPr>
      </w:pPr>
      <w:r>
        <w:rPr>
          <w:rFonts w:eastAsia="Arial" w:cs="Arial"/>
        </w:rPr>
        <w:t>Tekući troškovi i snabdevanje, pod uslovom da se oni mogu identifikovati i da su n</w:t>
      </w:r>
      <w:r w:rsidR="00847452">
        <w:rPr>
          <w:rFonts w:eastAsia="Arial" w:cs="Arial"/>
        </w:rPr>
        <w:t>amenjeni za aktivnosti projekta;</w:t>
      </w:r>
      <w:r>
        <w:rPr>
          <w:rFonts w:eastAsia="Arial" w:cs="Arial"/>
        </w:rPr>
        <w:t xml:space="preserve"> </w:t>
      </w:r>
    </w:p>
    <w:p w:rsidR="00F24334" w:rsidRDefault="00F24334" w:rsidP="00F24334">
      <w:pPr>
        <w:numPr>
          <w:ilvl w:val="0"/>
          <w:numId w:val="8"/>
        </w:numPr>
        <w:tabs>
          <w:tab w:val="left" w:pos="270"/>
        </w:tabs>
        <w:ind w:left="720" w:hanging="360"/>
        <w:rPr>
          <w:rFonts w:eastAsia="Arial" w:cs="Arial"/>
        </w:rPr>
      </w:pPr>
      <w:r>
        <w:rPr>
          <w:rFonts w:eastAsia="Arial" w:cs="Arial"/>
        </w:rPr>
        <w:t>Troškovi koji su direktno povezani sa zahe</w:t>
      </w:r>
      <w:r w:rsidR="00847452">
        <w:rPr>
          <w:rFonts w:eastAsia="Arial" w:cs="Arial"/>
        </w:rPr>
        <w:t>vima za realizaciju aktivnosti;</w:t>
      </w:r>
    </w:p>
    <w:p w:rsidR="00F24334" w:rsidRDefault="005961AE" w:rsidP="00F24334">
      <w:pPr>
        <w:numPr>
          <w:ilvl w:val="0"/>
          <w:numId w:val="8"/>
        </w:numPr>
        <w:ind w:left="720" w:hanging="360"/>
        <w:rPr>
          <w:rFonts w:ascii="Times New Roman" w:hAnsi="Times New Roman"/>
        </w:rPr>
      </w:pPr>
      <w:r>
        <w:rPr>
          <w:rFonts w:eastAsia="Arial" w:cs="Arial"/>
        </w:rPr>
        <w:t>Troškovi iznajmljivanja</w:t>
      </w:r>
      <w:r w:rsidR="00F24334">
        <w:rPr>
          <w:rFonts w:eastAsia="Arial" w:cs="Arial"/>
        </w:rPr>
        <w:t xml:space="preserve"> prostorija koje su povezane sa realizacijom aktivnosti. </w:t>
      </w:r>
    </w:p>
    <w:p w:rsidR="00847452" w:rsidRDefault="00847452" w:rsidP="0073791B">
      <w:pPr>
        <w:rPr>
          <w:rFonts w:ascii="Times New Roman" w:hAnsi="Times New Roman"/>
        </w:rPr>
      </w:pPr>
    </w:p>
    <w:p w:rsidR="00F24334" w:rsidRDefault="00847452" w:rsidP="00F24334">
      <w:pPr>
        <w:ind w:left="260"/>
        <w:rPr>
          <w:rFonts w:eastAsia="Arial" w:cs="Arial"/>
          <w:b/>
        </w:rPr>
      </w:pPr>
      <w:r>
        <w:rPr>
          <w:rFonts w:eastAsia="Arial" w:cs="Arial"/>
          <w:b/>
        </w:rPr>
        <w:t>6.2</w:t>
      </w:r>
      <w:r w:rsidR="00F24334">
        <w:rPr>
          <w:rFonts w:eastAsia="Arial" w:cs="Arial"/>
          <w:b/>
        </w:rPr>
        <w:t xml:space="preserve"> Neprihvatljivi troškovi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847452" w:rsidP="00F24334">
      <w:pPr>
        <w:rPr>
          <w:rFonts w:eastAsia="Arial" w:cs="Arial"/>
        </w:rPr>
      </w:pPr>
      <w:r>
        <w:rPr>
          <w:rFonts w:eastAsia="Arial" w:cs="Arial"/>
        </w:rPr>
        <w:t>Sledeći</w:t>
      </w:r>
      <w:r w:rsidR="00F24334">
        <w:rPr>
          <w:rFonts w:eastAsia="Arial" w:cs="Arial"/>
        </w:rPr>
        <w:t xml:space="preserve"> troškovi su neprihvatljivi: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numPr>
          <w:ilvl w:val="0"/>
          <w:numId w:val="9"/>
        </w:numPr>
        <w:ind w:left="720" w:hanging="360"/>
        <w:rPr>
          <w:rFonts w:ascii="Times New Roman" w:hAnsi="Times New Roman"/>
        </w:rPr>
      </w:pPr>
      <w:r>
        <w:rPr>
          <w:rFonts w:eastAsia="Arial" w:cs="Arial"/>
        </w:rPr>
        <w:t>Dugovanja i uplate za usluge dugo</w:t>
      </w:r>
      <w:r w:rsidR="00481EE2">
        <w:rPr>
          <w:rFonts w:eastAsia="Arial" w:cs="Arial"/>
        </w:rPr>
        <w:t>vanja (interesne stope);</w:t>
      </w:r>
    </w:p>
    <w:p w:rsidR="00F24334" w:rsidRDefault="00F24334" w:rsidP="00F24334">
      <w:pPr>
        <w:numPr>
          <w:ilvl w:val="0"/>
          <w:numId w:val="9"/>
        </w:numPr>
        <w:ind w:left="720" w:hanging="360"/>
        <w:rPr>
          <w:rFonts w:ascii="Times New Roman" w:hAnsi="Times New Roman"/>
        </w:rPr>
      </w:pPr>
      <w:r>
        <w:rPr>
          <w:rFonts w:eastAsia="Arial" w:cs="Arial"/>
        </w:rPr>
        <w:t xml:space="preserve">Dispozicije za gubitke </w:t>
      </w:r>
      <w:r w:rsidR="00481EE2">
        <w:rPr>
          <w:rFonts w:eastAsia="Arial" w:cs="Arial"/>
        </w:rPr>
        <w:t>ili moguće obaveze u budućnosti;</w:t>
      </w:r>
    </w:p>
    <w:p w:rsidR="00F24334" w:rsidRDefault="00481EE2" w:rsidP="00F24334">
      <w:pPr>
        <w:numPr>
          <w:ilvl w:val="0"/>
          <w:numId w:val="9"/>
        </w:numPr>
        <w:ind w:left="720" w:hanging="360"/>
        <w:rPr>
          <w:rFonts w:ascii="Times New Roman" w:hAnsi="Times New Roman"/>
        </w:rPr>
      </w:pPr>
      <w:r>
        <w:rPr>
          <w:rFonts w:eastAsia="Arial" w:cs="Arial"/>
        </w:rPr>
        <w:t>Kupovina zemljišta ili zgrada;</w:t>
      </w:r>
    </w:p>
    <w:p w:rsidR="00F24334" w:rsidRDefault="00481EE2" w:rsidP="00F24334">
      <w:pPr>
        <w:numPr>
          <w:ilvl w:val="0"/>
          <w:numId w:val="9"/>
        </w:numPr>
        <w:tabs>
          <w:tab w:val="left" w:pos="360"/>
        </w:tabs>
        <w:ind w:left="720" w:hanging="360"/>
        <w:rPr>
          <w:rFonts w:ascii="Times New Roman" w:hAnsi="Times New Roman"/>
        </w:rPr>
      </w:pPr>
      <w:r>
        <w:rPr>
          <w:rFonts w:eastAsia="Arial" w:cs="Arial"/>
        </w:rPr>
        <w:t>Kupovina vozila;</w:t>
      </w:r>
    </w:p>
    <w:p w:rsidR="00F24334" w:rsidRDefault="00481EE2" w:rsidP="00F24334">
      <w:pPr>
        <w:numPr>
          <w:ilvl w:val="0"/>
          <w:numId w:val="9"/>
        </w:numPr>
        <w:ind w:left="720" w:hanging="360"/>
        <w:rPr>
          <w:rFonts w:ascii="Times New Roman" w:hAnsi="Times New Roman"/>
        </w:rPr>
      </w:pPr>
      <w:r>
        <w:rPr>
          <w:rFonts w:eastAsia="Arial" w:cs="Arial"/>
        </w:rPr>
        <w:lastRenderedPageBreak/>
        <w:t>Kirija za kancelariju</w:t>
      </w:r>
      <w:r w:rsidR="00F24334">
        <w:rPr>
          <w:rFonts w:eastAsia="Arial" w:cs="Arial"/>
        </w:rPr>
        <w:t xml:space="preserve">, ako aplikant ne može pružiti dokaze da je odgovarajući </w:t>
      </w:r>
      <w:r>
        <w:rPr>
          <w:rFonts w:eastAsia="Arial" w:cs="Arial"/>
        </w:rPr>
        <w:t>prostor</w:t>
      </w:r>
      <w:r w:rsidR="00F24334">
        <w:rPr>
          <w:rFonts w:eastAsia="Arial" w:cs="Arial"/>
        </w:rPr>
        <w:t xml:space="preserve"> potreba</w:t>
      </w:r>
      <w:r>
        <w:rPr>
          <w:rFonts w:eastAsia="Arial" w:cs="Arial"/>
        </w:rPr>
        <w:t>n u cilju realzacije aktivnosti;</w:t>
      </w:r>
    </w:p>
    <w:p w:rsidR="00F24334" w:rsidRDefault="00F24334" w:rsidP="00F24334">
      <w:pPr>
        <w:numPr>
          <w:ilvl w:val="0"/>
          <w:numId w:val="9"/>
        </w:numPr>
        <w:ind w:left="720" w:hanging="360"/>
        <w:rPr>
          <w:rFonts w:ascii="Times New Roman" w:hAnsi="Times New Roman"/>
        </w:rPr>
      </w:pPr>
      <w:r>
        <w:rPr>
          <w:rFonts w:eastAsia="Arial" w:cs="Arial"/>
        </w:rPr>
        <w:t>Gubici pril</w:t>
      </w:r>
      <w:r w:rsidR="00481EE2">
        <w:rPr>
          <w:rFonts w:eastAsia="Arial" w:cs="Arial"/>
        </w:rPr>
        <w:t>ikom razmene valuta;</w:t>
      </w:r>
    </w:p>
    <w:p w:rsidR="00F24334" w:rsidRDefault="00F24334" w:rsidP="00F24334">
      <w:pPr>
        <w:numPr>
          <w:ilvl w:val="0"/>
          <w:numId w:val="9"/>
        </w:numPr>
        <w:ind w:left="720" w:hanging="360"/>
        <w:rPr>
          <w:rFonts w:eastAsia="Arial" w:cs="Arial"/>
        </w:rPr>
      </w:pPr>
      <w:r>
        <w:rPr>
          <w:rFonts w:eastAsia="Arial" w:cs="Arial"/>
        </w:rPr>
        <w:t>Takse, uključujući PDV, osim ako korisnik ili sa-korisnici mogu dokazati da ne mogu</w:t>
      </w:r>
      <w:r w:rsidR="00481EE2">
        <w:rPr>
          <w:rFonts w:eastAsia="Arial" w:cs="Arial"/>
        </w:rPr>
        <w:t xml:space="preserve"> zatražiti da im se porez vrati;</w:t>
      </w:r>
      <w:r>
        <w:rPr>
          <w:rFonts w:eastAsia="Arial" w:cs="Arial"/>
        </w:rPr>
        <w:t xml:space="preserve"> </w:t>
      </w:r>
    </w:p>
    <w:p w:rsidR="00F24334" w:rsidRDefault="00F24334" w:rsidP="00F24334">
      <w:pPr>
        <w:numPr>
          <w:ilvl w:val="0"/>
          <w:numId w:val="9"/>
        </w:numPr>
        <w:ind w:left="720" w:hanging="360"/>
        <w:rPr>
          <w:rFonts w:ascii="Times New Roman" w:hAnsi="Times New Roman"/>
        </w:rPr>
      </w:pPr>
      <w:r>
        <w:rPr>
          <w:rFonts w:eastAsia="Arial" w:cs="Arial"/>
        </w:rPr>
        <w:t>Krediti za neku treću stranu.</w:t>
      </w:r>
    </w:p>
    <w:p w:rsidR="00F24334" w:rsidRDefault="00F24334" w:rsidP="0073791B">
      <w:pPr>
        <w:rPr>
          <w:rFonts w:eastAsia="Arial" w:cs="Arial"/>
        </w:rPr>
      </w:pPr>
    </w:p>
    <w:p w:rsidR="00F24334" w:rsidRDefault="00F24334" w:rsidP="00F24334">
      <w:pPr>
        <w:ind w:left="260"/>
        <w:rPr>
          <w:rFonts w:eastAsia="Arial" w:cs="Arial"/>
          <w:b/>
        </w:rPr>
      </w:pPr>
      <w:r>
        <w:rPr>
          <w:rFonts w:eastAsia="Arial" w:cs="Arial"/>
          <w:b/>
        </w:rPr>
        <w:t>7.  Ugovor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spacing w:line="255" w:lineRule="auto"/>
        <w:jc w:val="both"/>
        <w:rPr>
          <w:rFonts w:eastAsia="Arial" w:cs="Arial"/>
        </w:rPr>
      </w:pPr>
      <w:r>
        <w:rPr>
          <w:rFonts w:eastAsia="Arial" w:cs="Arial"/>
        </w:rPr>
        <w:t xml:space="preserve">Projekat </w:t>
      </w:r>
      <w:r w:rsidR="00481EE2">
        <w:rPr>
          <w:rFonts w:eastAsia="Arial" w:cs="Arial"/>
        </w:rPr>
        <w:t>„</w:t>
      </w:r>
      <w:r>
        <w:rPr>
          <w:rFonts w:eastAsia="Arial" w:cs="Arial"/>
        </w:rPr>
        <w:t>Kultura za promene</w:t>
      </w:r>
      <w:r w:rsidR="00481EE2">
        <w:rPr>
          <w:rFonts w:eastAsia="Arial" w:cs="Arial"/>
        </w:rPr>
        <w:t>“ potpisaće</w:t>
      </w:r>
      <w:r>
        <w:rPr>
          <w:rFonts w:eastAsia="Arial" w:cs="Arial"/>
        </w:rPr>
        <w:t xml:space="preserve"> sa korisnicima </w:t>
      </w:r>
      <w:r w:rsidR="00481EE2">
        <w:rPr>
          <w:rFonts w:eastAsia="Arial" w:cs="Arial"/>
        </w:rPr>
        <w:t xml:space="preserve">ugovor </w:t>
      </w:r>
      <w:r>
        <w:rPr>
          <w:rFonts w:eastAsia="Arial" w:cs="Arial"/>
        </w:rPr>
        <w:t xml:space="preserve">koji će uključivati informacije o aktivnostima koje će biti obavljene, vrednost ugovora, modalitete isplate i izveštavanja. 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spacing w:line="271" w:lineRule="auto"/>
        <w:jc w:val="both"/>
        <w:rPr>
          <w:rFonts w:eastAsia="Arial" w:cs="Arial"/>
        </w:rPr>
      </w:pPr>
      <w:r>
        <w:rPr>
          <w:rFonts w:eastAsia="Arial" w:cs="Arial"/>
        </w:rPr>
        <w:t>Prva pred-finansirajuća uplata, k</w:t>
      </w:r>
      <w:r w:rsidR="00481EE2">
        <w:rPr>
          <w:rFonts w:eastAsia="Arial" w:cs="Arial"/>
        </w:rPr>
        <w:t xml:space="preserve">oja pokriva 60% sume granta, </w:t>
      </w:r>
      <w:r>
        <w:rPr>
          <w:rFonts w:eastAsia="Arial" w:cs="Arial"/>
        </w:rPr>
        <w:t>bi</w:t>
      </w:r>
      <w:r w:rsidR="00481EE2">
        <w:rPr>
          <w:rFonts w:eastAsia="Arial" w:cs="Arial"/>
        </w:rPr>
        <w:t>će</w:t>
      </w:r>
      <w:r>
        <w:rPr>
          <w:rFonts w:eastAsia="Arial" w:cs="Arial"/>
        </w:rPr>
        <w:t xml:space="preserve"> obavljena nakon </w:t>
      </w:r>
      <w:r w:rsidR="00481EE2">
        <w:rPr>
          <w:rFonts w:eastAsia="Arial" w:cs="Arial"/>
        </w:rPr>
        <w:t xml:space="preserve">obostranog </w:t>
      </w:r>
      <w:r>
        <w:rPr>
          <w:rFonts w:eastAsia="Arial" w:cs="Arial"/>
        </w:rPr>
        <w:t xml:space="preserve">potpisivanja ugovora. </w:t>
      </w:r>
    </w:p>
    <w:p w:rsidR="00F24334" w:rsidRDefault="00F24334" w:rsidP="00F24334">
      <w:pPr>
        <w:spacing w:line="271" w:lineRule="auto"/>
        <w:jc w:val="both"/>
        <w:rPr>
          <w:rFonts w:eastAsia="Arial" w:cs="Arial"/>
        </w:rPr>
      </w:pPr>
    </w:p>
    <w:p w:rsidR="00F24334" w:rsidRDefault="00F24334" w:rsidP="00F24334">
      <w:pPr>
        <w:spacing w:line="271" w:lineRule="auto"/>
        <w:jc w:val="both"/>
        <w:rPr>
          <w:rFonts w:eastAsia="Arial" w:cs="Arial"/>
        </w:rPr>
      </w:pPr>
      <w:r>
        <w:rPr>
          <w:rFonts w:eastAsia="Arial" w:cs="Arial"/>
        </w:rPr>
        <w:t>Druga uplata</w:t>
      </w:r>
      <w:r w:rsidR="00264592">
        <w:rPr>
          <w:rFonts w:eastAsia="Arial" w:cs="Arial"/>
        </w:rPr>
        <w:t>,</w:t>
      </w:r>
      <w:r>
        <w:rPr>
          <w:rFonts w:eastAsia="Arial" w:cs="Arial"/>
        </w:rPr>
        <w:t xml:space="preserve"> koja pokriva vrednost od 40%</w:t>
      </w:r>
      <w:r w:rsidR="00264592">
        <w:rPr>
          <w:rFonts w:eastAsia="Arial" w:cs="Arial"/>
        </w:rPr>
        <w:t>, biće</w:t>
      </w:r>
      <w:r>
        <w:rPr>
          <w:rFonts w:eastAsia="Arial" w:cs="Arial"/>
        </w:rPr>
        <w:t xml:space="preserve"> obavljena nakon zaršetka poslednje aktivnosti u sklopu projekta za koji se aplicira</w:t>
      </w:r>
      <w:r w:rsidR="00264592">
        <w:rPr>
          <w:rFonts w:eastAsia="Arial" w:cs="Arial"/>
        </w:rPr>
        <w:t>,</w:t>
      </w:r>
      <w:r>
        <w:rPr>
          <w:rFonts w:eastAsia="Arial" w:cs="Arial"/>
        </w:rPr>
        <w:t xml:space="preserve"> i</w:t>
      </w:r>
      <w:r w:rsidR="00264592">
        <w:rPr>
          <w:rFonts w:eastAsia="Arial" w:cs="Arial"/>
        </w:rPr>
        <w:t xml:space="preserve"> to</w:t>
      </w:r>
      <w:r>
        <w:rPr>
          <w:rFonts w:eastAsia="Arial" w:cs="Arial"/>
        </w:rPr>
        <w:t xml:space="preserve"> nakon </w:t>
      </w:r>
      <w:r w:rsidR="00264592">
        <w:rPr>
          <w:rFonts w:eastAsia="Arial" w:cs="Arial"/>
        </w:rPr>
        <w:t xml:space="preserve">što projekt „Kultura za promene“ </w:t>
      </w:r>
      <w:r>
        <w:rPr>
          <w:rFonts w:eastAsia="Arial" w:cs="Arial"/>
        </w:rPr>
        <w:t>usv</w:t>
      </w:r>
      <w:r w:rsidR="00264592">
        <w:rPr>
          <w:rFonts w:eastAsia="Arial" w:cs="Arial"/>
        </w:rPr>
        <w:t>oji finalni izveštaj</w:t>
      </w:r>
      <w:r>
        <w:rPr>
          <w:rFonts w:eastAsia="Arial" w:cs="Arial"/>
        </w:rPr>
        <w:t xml:space="preserve"> aplikanta.</w:t>
      </w:r>
    </w:p>
    <w:p w:rsidR="00F24334" w:rsidRDefault="00F24334" w:rsidP="00F24334">
      <w:pPr>
        <w:spacing w:line="271" w:lineRule="auto"/>
        <w:jc w:val="both"/>
        <w:rPr>
          <w:rFonts w:eastAsia="Arial" w:cs="Arial"/>
        </w:rPr>
      </w:pPr>
    </w:p>
    <w:p w:rsidR="00F24334" w:rsidRDefault="00F24334" w:rsidP="00F24334">
      <w:pPr>
        <w:spacing w:line="400" w:lineRule="auto"/>
        <w:rPr>
          <w:rFonts w:ascii="Times New Roman" w:hAnsi="Times New Roman"/>
        </w:rPr>
      </w:pPr>
    </w:p>
    <w:p w:rsidR="00F24334" w:rsidRDefault="00F24334" w:rsidP="00F24334">
      <w:pPr>
        <w:ind w:left="260"/>
        <w:rPr>
          <w:rFonts w:eastAsia="Arial" w:cs="Arial"/>
          <w:b/>
        </w:rPr>
      </w:pPr>
      <w:r>
        <w:rPr>
          <w:rFonts w:eastAsia="Arial" w:cs="Arial"/>
          <w:b/>
        </w:rPr>
        <w:t>8.  Izveštavanje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spacing w:line="271" w:lineRule="auto"/>
        <w:jc w:val="both"/>
        <w:rPr>
          <w:rFonts w:eastAsia="Arial" w:cs="Arial"/>
        </w:rPr>
      </w:pPr>
      <w:r>
        <w:rPr>
          <w:rFonts w:eastAsia="Arial" w:cs="Arial"/>
        </w:rPr>
        <w:t xml:space="preserve">Od korisnika </w:t>
      </w:r>
      <w:r w:rsidR="00190788">
        <w:rPr>
          <w:rFonts w:eastAsia="Arial" w:cs="Arial"/>
        </w:rPr>
        <w:t>s</w:t>
      </w:r>
      <w:r>
        <w:rPr>
          <w:rFonts w:eastAsia="Arial" w:cs="Arial"/>
        </w:rPr>
        <w:t>e zahteva da preda finalni izveštaj n</w:t>
      </w:r>
      <w:r w:rsidR="00190788">
        <w:rPr>
          <w:rFonts w:eastAsia="Arial" w:cs="Arial"/>
        </w:rPr>
        <w:t xml:space="preserve">ajkasnije </w:t>
      </w:r>
      <w:r>
        <w:rPr>
          <w:rFonts w:eastAsia="Arial" w:cs="Arial"/>
        </w:rPr>
        <w:t>30. dana nakon završetka realizacije aktivnosti. Finalni izveštaj treba da sadrži:</w:t>
      </w:r>
    </w:p>
    <w:p w:rsidR="00BC39EE" w:rsidRDefault="00BC39EE" w:rsidP="00BC39EE">
      <w:pPr>
        <w:tabs>
          <w:tab w:val="left" w:pos="980"/>
        </w:tabs>
        <w:spacing w:line="245" w:lineRule="auto"/>
        <w:jc w:val="both"/>
        <w:rPr>
          <w:rFonts w:ascii="Times New Roman" w:hAnsi="Times New Roman"/>
        </w:rPr>
      </w:pPr>
    </w:p>
    <w:p w:rsidR="00F24334" w:rsidRPr="00BC39EE" w:rsidRDefault="00190788" w:rsidP="00BC39EE">
      <w:pPr>
        <w:pStyle w:val="ListParagraph"/>
        <w:numPr>
          <w:ilvl w:val="0"/>
          <w:numId w:val="17"/>
        </w:numPr>
        <w:tabs>
          <w:tab w:val="left" w:pos="980"/>
        </w:tabs>
        <w:spacing w:line="245" w:lineRule="auto"/>
        <w:jc w:val="both"/>
        <w:rPr>
          <w:rFonts w:ascii="Symbol" w:eastAsia="Symbol" w:hAnsi="Symbol" w:cs="Symbol"/>
        </w:rPr>
      </w:pPr>
      <w:r>
        <w:rPr>
          <w:rFonts w:eastAsia="Arial" w:cs="Arial"/>
        </w:rPr>
        <w:t xml:space="preserve">Narativni deo: </w:t>
      </w:r>
      <w:r w:rsidR="00F24334" w:rsidRPr="00BC39EE">
        <w:rPr>
          <w:rFonts w:eastAsia="Arial" w:cs="Arial"/>
        </w:rPr>
        <w:t>n</w:t>
      </w:r>
      <w:r>
        <w:rPr>
          <w:rFonts w:eastAsia="Arial" w:cs="Arial"/>
        </w:rPr>
        <w:t>ajviše na</w:t>
      </w:r>
      <w:r w:rsidR="00570D0C">
        <w:rPr>
          <w:rFonts w:eastAsia="Arial" w:cs="Arial"/>
        </w:rPr>
        <w:t xml:space="preserve"> 4</w:t>
      </w:r>
      <w:r w:rsidR="00F24334" w:rsidRPr="00BC39EE">
        <w:rPr>
          <w:rFonts w:eastAsia="Arial" w:cs="Arial"/>
        </w:rPr>
        <w:t xml:space="preserve">. stranica, </w:t>
      </w:r>
      <w:r w:rsidR="00770583">
        <w:rPr>
          <w:rFonts w:eastAsia="Arial" w:cs="Arial"/>
        </w:rPr>
        <w:t xml:space="preserve">koje sadrže </w:t>
      </w:r>
      <w:r w:rsidR="00F24334" w:rsidRPr="00BC39EE">
        <w:rPr>
          <w:rFonts w:eastAsia="Arial" w:cs="Arial"/>
        </w:rPr>
        <w:t>sažet pregled realizovanih aktivnosti, glavne dokaze (novinske članke, linkove za medije, programe, brošure, liste učesnika itd.) kojima se dokazuje održavanje aktivnosti</w:t>
      </w:r>
      <w:r w:rsidR="00770583">
        <w:rPr>
          <w:rFonts w:eastAsia="Arial" w:cs="Arial"/>
        </w:rPr>
        <w:t xml:space="preserve"> i preporuke koje iz njih proiz</w:t>
      </w:r>
      <w:r w:rsidR="00F24334" w:rsidRPr="00BC39EE">
        <w:rPr>
          <w:rFonts w:eastAsia="Arial" w:cs="Arial"/>
        </w:rPr>
        <w:t xml:space="preserve">laze. </w:t>
      </w:r>
    </w:p>
    <w:p w:rsidR="00F24334" w:rsidRDefault="00F24334" w:rsidP="00BC39EE">
      <w:pPr>
        <w:numPr>
          <w:ilvl w:val="0"/>
          <w:numId w:val="17"/>
        </w:numPr>
        <w:tabs>
          <w:tab w:val="left" w:pos="980"/>
        </w:tabs>
        <w:jc w:val="both"/>
        <w:rPr>
          <w:rFonts w:ascii="Symbol" w:eastAsia="Symbol" w:hAnsi="Symbol" w:cs="Symbol"/>
        </w:rPr>
      </w:pPr>
      <w:r>
        <w:rPr>
          <w:rFonts w:eastAsia="Arial" w:cs="Arial"/>
        </w:rPr>
        <w:t>Finans</w:t>
      </w:r>
      <w:r w:rsidR="00770583">
        <w:rPr>
          <w:rFonts w:eastAsia="Arial" w:cs="Arial"/>
        </w:rPr>
        <w:t>ijski deo</w:t>
      </w:r>
      <w:r>
        <w:rPr>
          <w:rFonts w:eastAsia="Arial" w:cs="Arial"/>
        </w:rPr>
        <w:t>: sadrži detalje o troškovima (originali svih računa).</w:t>
      </w:r>
    </w:p>
    <w:p w:rsidR="00F24334" w:rsidRDefault="00F24334" w:rsidP="00BC39EE">
      <w:pPr>
        <w:numPr>
          <w:ilvl w:val="0"/>
          <w:numId w:val="17"/>
        </w:numPr>
        <w:tabs>
          <w:tab w:val="left" w:pos="980"/>
        </w:tabs>
        <w:jc w:val="both"/>
        <w:rPr>
          <w:rFonts w:ascii="Symbol" w:eastAsia="Symbol" w:hAnsi="Symbol" w:cs="Symbol"/>
        </w:rPr>
      </w:pPr>
      <w:r>
        <w:rPr>
          <w:rFonts w:eastAsia="Arial" w:cs="Arial"/>
        </w:rPr>
        <w:t xml:space="preserve">Anekse: </w:t>
      </w:r>
      <w:r w:rsidR="00770583">
        <w:rPr>
          <w:rFonts w:eastAsia="Arial" w:cs="Arial"/>
        </w:rPr>
        <w:t xml:space="preserve">sadže </w:t>
      </w:r>
      <w:r>
        <w:rPr>
          <w:rFonts w:eastAsia="Arial" w:cs="Arial"/>
        </w:rPr>
        <w:t>dokumente putem kojih se može verifikovati real</w:t>
      </w:r>
      <w:r w:rsidR="00BC39EE">
        <w:rPr>
          <w:rFonts w:eastAsia="Arial" w:cs="Arial"/>
        </w:rPr>
        <w:t>izacija aktivnosti, kao što su</w:t>
      </w:r>
      <w:r>
        <w:rPr>
          <w:rFonts w:eastAsia="Arial" w:cs="Arial"/>
        </w:rPr>
        <w:t xml:space="preserve"> publikacije, materijali za komunikaciju, fotografije, liste učesnika itd. </w:t>
      </w:r>
    </w:p>
    <w:p w:rsidR="00F24334" w:rsidRDefault="00770583" w:rsidP="00BC39EE">
      <w:pPr>
        <w:numPr>
          <w:ilvl w:val="0"/>
          <w:numId w:val="17"/>
        </w:numPr>
        <w:tabs>
          <w:tab w:val="left" w:pos="980"/>
        </w:tabs>
        <w:jc w:val="both"/>
        <w:rPr>
          <w:rFonts w:ascii="Symbol" w:eastAsia="Symbol" w:hAnsi="Symbol" w:cs="Symbol"/>
        </w:rPr>
      </w:pPr>
      <w:r>
        <w:rPr>
          <w:rFonts w:eastAsia="Arial" w:cs="Arial"/>
        </w:rPr>
        <w:t>Formulare</w:t>
      </w:r>
      <w:r w:rsidR="00F24334">
        <w:rPr>
          <w:rFonts w:eastAsia="Arial" w:cs="Arial"/>
        </w:rPr>
        <w:t xml:space="preserve"> za narativn</w:t>
      </w:r>
      <w:r>
        <w:rPr>
          <w:rFonts w:eastAsia="Arial" w:cs="Arial"/>
        </w:rPr>
        <w:t>o i finansijsko izveštavanje predaće</w:t>
      </w:r>
      <w:r w:rsidR="00F24334">
        <w:rPr>
          <w:rFonts w:eastAsia="Arial" w:cs="Arial"/>
        </w:rPr>
        <w:t xml:space="preserve"> korisnicima grantova u prvim fazama realizacije njihovog projekta </w:t>
      </w:r>
      <w:r>
        <w:rPr>
          <w:rFonts w:eastAsia="Arial" w:cs="Arial"/>
        </w:rPr>
        <w:t xml:space="preserve">tim </w:t>
      </w:r>
      <w:r w:rsidR="00F24334">
        <w:rPr>
          <w:rFonts w:eastAsia="Arial" w:cs="Arial"/>
        </w:rPr>
        <w:t xml:space="preserve">projekta </w:t>
      </w:r>
      <w:r>
        <w:rPr>
          <w:rFonts w:eastAsia="Arial" w:cs="Arial"/>
        </w:rPr>
        <w:t>„</w:t>
      </w:r>
      <w:r w:rsidR="00F24334">
        <w:rPr>
          <w:rFonts w:eastAsia="Arial" w:cs="Arial"/>
        </w:rPr>
        <w:t>Kultura za promene</w:t>
      </w:r>
      <w:r>
        <w:rPr>
          <w:rFonts w:eastAsia="Arial" w:cs="Arial"/>
        </w:rPr>
        <w:t>“</w:t>
      </w:r>
      <w:r w:rsidR="00F24334">
        <w:rPr>
          <w:rFonts w:eastAsia="Arial" w:cs="Arial"/>
        </w:rPr>
        <w:t xml:space="preserve">. </w:t>
      </w:r>
    </w:p>
    <w:p w:rsidR="00F24334" w:rsidRDefault="00F24334" w:rsidP="00F24334">
      <w:pPr>
        <w:rPr>
          <w:rFonts w:ascii="Symbol" w:eastAsia="Symbol" w:hAnsi="Symbol" w:cs="Symbol"/>
        </w:rPr>
      </w:pPr>
    </w:p>
    <w:p w:rsidR="00F24334" w:rsidRDefault="00F24334" w:rsidP="00F24334">
      <w:pPr>
        <w:spacing w:line="261" w:lineRule="auto"/>
        <w:rPr>
          <w:rFonts w:ascii="Symbol" w:eastAsia="Symbol" w:hAnsi="Symbol" w:cs="Symbol"/>
        </w:rPr>
      </w:pPr>
    </w:p>
    <w:p w:rsidR="00F24334" w:rsidRDefault="00F24334" w:rsidP="00F24334">
      <w:pPr>
        <w:numPr>
          <w:ilvl w:val="0"/>
          <w:numId w:val="16"/>
        </w:numPr>
        <w:tabs>
          <w:tab w:val="left" w:pos="540"/>
        </w:tabs>
        <w:rPr>
          <w:rFonts w:eastAsia="Arial" w:cs="Arial"/>
          <w:b/>
        </w:rPr>
      </w:pPr>
      <w:r>
        <w:rPr>
          <w:rFonts w:eastAsia="Arial" w:cs="Arial"/>
          <w:b/>
        </w:rPr>
        <w:t>Publicitet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spacing w:line="250" w:lineRule="auto"/>
        <w:jc w:val="both"/>
        <w:rPr>
          <w:rFonts w:eastAsia="Arial" w:cs="Arial"/>
        </w:rPr>
      </w:pPr>
      <w:r>
        <w:rPr>
          <w:rFonts w:eastAsia="Arial" w:cs="Arial"/>
        </w:rPr>
        <w:t xml:space="preserve">Korisnici treba da priznaju i objave doprinos fondova EU u svim publikacijama, posterima, programima, audio-vizuelnim materijalima, prisustvu na internetu i socijalnim medijima, ili na ostalim poduktima za koje su upotrebljeni fondovi. Korisnici treba da potvrde datume </w:t>
      </w:r>
      <w:r>
        <w:rPr>
          <w:rFonts w:eastAsia="Arial" w:cs="Arial"/>
        </w:rPr>
        <w:lastRenderedPageBreak/>
        <w:t>kulturnih aktivnosti 3. n</w:t>
      </w:r>
      <w:r w:rsidR="00FF3D0F">
        <w:rPr>
          <w:rFonts w:eastAsia="Arial" w:cs="Arial"/>
        </w:rPr>
        <w:t xml:space="preserve">edelje ranije u </w:t>
      </w:r>
      <w:r w:rsidR="00770583">
        <w:rPr>
          <w:rFonts w:eastAsia="Arial" w:cs="Arial"/>
        </w:rPr>
        <w:t>Kancelariji</w:t>
      </w:r>
      <w:r w:rsidR="00FF3D0F">
        <w:rPr>
          <w:rFonts w:eastAsia="Arial" w:cs="Arial"/>
        </w:rPr>
        <w:t xml:space="preserve"> Evropske u</w:t>
      </w:r>
      <w:r>
        <w:rPr>
          <w:rFonts w:eastAsia="Arial" w:cs="Arial"/>
        </w:rPr>
        <w:t xml:space="preserve">nije na Kosovu i projektu Kultura za promene.  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spacing w:line="255" w:lineRule="auto"/>
        <w:jc w:val="both"/>
        <w:rPr>
          <w:rFonts w:eastAsia="Arial" w:cs="Arial"/>
        </w:rPr>
      </w:pPr>
      <w:r>
        <w:rPr>
          <w:rFonts w:eastAsia="Arial" w:cs="Arial"/>
        </w:rPr>
        <w:t xml:space="preserve">U ovom kontekstu, uspešnim aplikantima će </w:t>
      </w:r>
      <w:r w:rsidR="00486E3B">
        <w:rPr>
          <w:rFonts w:eastAsia="Arial" w:cs="Arial"/>
        </w:rPr>
        <w:t xml:space="preserve">tim </w:t>
      </w:r>
      <w:r>
        <w:rPr>
          <w:rFonts w:eastAsia="Arial" w:cs="Arial"/>
        </w:rPr>
        <w:t xml:space="preserve">projekta Kultura za promene </w:t>
      </w:r>
      <w:r w:rsidR="00486E3B">
        <w:rPr>
          <w:rFonts w:eastAsia="Arial" w:cs="Arial"/>
        </w:rPr>
        <w:t xml:space="preserve">obezbediti za korišćenje </w:t>
      </w:r>
      <w:r>
        <w:rPr>
          <w:rFonts w:eastAsia="Arial" w:cs="Arial"/>
        </w:rPr>
        <w:t xml:space="preserve">logo i </w:t>
      </w:r>
      <w:r w:rsidR="00486E3B">
        <w:rPr>
          <w:rFonts w:eastAsia="Arial" w:cs="Arial"/>
        </w:rPr>
        <w:t xml:space="preserve">disklajmere </w:t>
      </w:r>
      <w:r>
        <w:rPr>
          <w:rFonts w:eastAsia="Arial" w:cs="Arial"/>
        </w:rPr>
        <w:t>projek</w:t>
      </w:r>
      <w:r w:rsidR="00486E3B">
        <w:rPr>
          <w:rFonts w:eastAsia="Arial" w:cs="Arial"/>
        </w:rPr>
        <w:t>ta</w:t>
      </w:r>
      <w:r>
        <w:rPr>
          <w:rFonts w:eastAsia="Arial" w:cs="Arial"/>
        </w:rPr>
        <w:t xml:space="preserve"> Kultu</w:t>
      </w:r>
      <w:r w:rsidR="00FF3D0F">
        <w:rPr>
          <w:rFonts w:eastAsia="Arial" w:cs="Arial"/>
        </w:rPr>
        <w:t xml:space="preserve">ra za promene i </w:t>
      </w:r>
      <w:r w:rsidR="00486E3B">
        <w:rPr>
          <w:rFonts w:eastAsia="Arial" w:cs="Arial"/>
        </w:rPr>
        <w:t>Kancelarije</w:t>
      </w:r>
      <w:r w:rsidR="00FF3D0F">
        <w:rPr>
          <w:rFonts w:eastAsia="Arial" w:cs="Arial"/>
        </w:rPr>
        <w:t xml:space="preserve"> Evropske u</w:t>
      </w:r>
      <w:r w:rsidR="00486E3B">
        <w:rPr>
          <w:rFonts w:eastAsia="Arial" w:cs="Arial"/>
        </w:rPr>
        <w:t>nije na Kosovu</w:t>
      </w:r>
      <w:r>
        <w:rPr>
          <w:rFonts w:eastAsia="Arial" w:cs="Arial"/>
        </w:rPr>
        <w:t>.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rPr>
          <w:rFonts w:eastAsia="Arial" w:cs="Arial"/>
          <w:b/>
        </w:rPr>
      </w:pPr>
    </w:p>
    <w:p w:rsidR="00F24334" w:rsidRDefault="00F24334" w:rsidP="00F24334">
      <w:pPr>
        <w:rPr>
          <w:rFonts w:eastAsia="Arial" w:cs="Arial"/>
          <w:b/>
        </w:rPr>
      </w:pPr>
      <w:r>
        <w:rPr>
          <w:rFonts w:eastAsia="Arial" w:cs="Arial"/>
          <w:b/>
        </w:rPr>
        <w:t>10. Dostavljanje predloga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spacing w:line="290" w:lineRule="auto"/>
        <w:ind w:right="660"/>
        <w:rPr>
          <w:rFonts w:eastAsia="Arial" w:cs="Arial"/>
        </w:rPr>
      </w:pPr>
      <w:r>
        <w:rPr>
          <w:rFonts w:eastAsia="Arial" w:cs="Arial"/>
        </w:rPr>
        <w:t xml:space="preserve">Aplikanti treba da posete web-stranicu Qendra Multimedia, gde će </w:t>
      </w:r>
      <w:r w:rsidR="001D26A7">
        <w:rPr>
          <w:rFonts w:eastAsia="Arial" w:cs="Arial"/>
        </w:rPr>
        <w:t>sa pod</w:t>
      </w:r>
      <w:r>
        <w:rPr>
          <w:rFonts w:eastAsia="Arial" w:cs="Arial"/>
        </w:rPr>
        <w:t xml:space="preserve">stranice Kultura za promene moći da </w:t>
      </w:r>
      <w:r w:rsidR="001D26A7">
        <w:rPr>
          <w:rFonts w:eastAsia="Arial" w:cs="Arial"/>
        </w:rPr>
        <w:t>preuzmu</w:t>
      </w:r>
      <w:r>
        <w:rPr>
          <w:rFonts w:eastAsia="Arial" w:cs="Arial"/>
        </w:rPr>
        <w:t xml:space="preserve"> paket za aplikaciju (formu</w:t>
      </w:r>
      <w:r w:rsidR="001D26A7">
        <w:rPr>
          <w:rFonts w:eastAsia="Arial" w:cs="Arial"/>
        </w:rPr>
        <w:t>lar</w:t>
      </w:r>
      <w:r>
        <w:rPr>
          <w:rFonts w:eastAsia="Arial" w:cs="Arial"/>
        </w:rPr>
        <w:t xml:space="preserve"> narativne aplikacije i formu</w:t>
      </w:r>
      <w:r w:rsidR="001D26A7">
        <w:rPr>
          <w:rFonts w:eastAsia="Arial" w:cs="Arial"/>
        </w:rPr>
        <w:t>lar</w:t>
      </w:r>
      <w:r>
        <w:rPr>
          <w:rFonts w:eastAsia="Arial" w:cs="Arial"/>
        </w:rPr>
        <w:t xml:space="preserve"> budžeta).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4979ED" w:rsidP="00F24334">
      <w:pPr>
        <w:spacing w:line="254" w:lineRule="auto"/>
        <w:rPr>
          <w:rFonts w:eastAsia="Arial" w:cs="Arial"/>
        </w:rPr>
      </w:pPr>
      <w:r>
        <w:rPr>
          <w:rFonts w:eastAsia="Arial" w:cs="Arial"/>
        </w:rPr>
        <w:t>Narativni</w:t>
      </w:r>
      <w:r w:rsidR="00F24334">
        <w:rPr>
          <w:rFonts w:eastAsia="Arial" w:cs="Arial"/>
        </w:rPr>
        <w:t xml:space="preserve"> form</w:t>
      </w:r>
      <w:r>
        <w:rPr>
          <w:rFonts w:eastAsia="Arial" w:cs="Arial"/>
        </w:rPr>
        <w:t>ular</w:t>
      </w:r>
      <w:r w:rsidR="00F24334">
        <w:rPr>
          <w:rFonts w:eastAsia="Arial" w:cs="Arial"/>
        </w:rPr>
        <w:t xml:space="preserve"> aplikacije treba da se popuni u skladu</w:t>
      </w:r>
      <w:r>
        <w:rPr>
          <w:rFonts w:eastAsia="Arial" w:cs="Arial"/>
        </w:rPr>
        <w:t xml:space="preserve"> sa uputstvima za aplikante koja su naznačena na kraju formulara</w:t>
      </w:r>
      <w:r w:rsidR="00F24334">
        <w:rPr>
          <w:rFonts w:eastAsia="Arial" w:cs="Arial"/>
        </w:rPr>
        <w:t>. Ova</w:t>
      </w:r>
      <w:r>
        <w:rPr>
          <w:rFonts w:eastAsia="Arial" w:cs="Arial"/>
        </w:rPr>
        <w:t>j formular</w:t>
      </w:r>
      <w:r w:rsidR="00F24334">
        <w:rPr>
          <w:rFonts w:eastAsia="Arial" w:cs="Arial"/>
        </w:rPr>
        <w:t xml:space="preserve"> se može dostaviti u PDF formatu (poželjno) ili u Word formatu.  </w:t>
      </w:r>
    </w:p>
    <w:p w:rsidR="00F24334" w:rsidRDefault="00F24334" w:rsidP="00F24334">
      <w:pPr>
        <w:spacing w:line="254" w:lineRule="auto"/>
        <w:rPr>
          <w:rFonts w:eastAsia="Arial" w:cs="Arial"/>
        </w:rPr>
      </w:pPr>
    </w:p>
    <w:p w:rsidR="00F24334" w:rsidRDefault="00F24334" w:rsidP="00F24334">
      <w:pPr>
        <w:spacing w:line="254" w:lineRule="auto"/>
        <w:rPr>
          <w:rFonts w:eastAsia="Arial" w:cs="Arial"/>
        </w:rPr>
      </w:pPr>
      <w:r>
        <w:rPr>
          <w:rFonts w:eastAsia="Arial" w:cs="Arial"/>
        </w:rPr>
        <w:t>Aplikant može da popuni i formu</w:t>
      </w:r>
      <w:r w:rsidR="004979ED">
        <w:rPr>
          <w:rFonts w:eastAsia="Arial" w:cs="Arial"/>
        </w:rPr>
        <w:t>lar</w:t>
      </w:r>
      <w:r>
        <w:rPr>
          <w:rFonts w:eastAsia="Arial" w:cs="Arial"/>
        </w:rPr>
        <w:t xml:space="preserve"> budžeta u skladu sa uputstvima za budžet.  </w:t>
      </w:r>
    </w:p>
    <w:p w:rsidR="00F24334" w:rsidRDefault="00F24334" w:rsidP="00F24334">
      <w:pPr>
        <w:spacing w:line="254" w:lineRule="auto"/>
        <w:rPr>
          <w:rFonts w:eastAsia="Arial" w:cs="Arial"/>
        </w:rPr>
      </w:pPr>
    </w:p>
    <w:p w:rsidR="00F24334" w:rsidRDefault="00F24334" w:rsidP="00F24334">
      <w:pPr>
        <w:spacing w:line="254" w:lineRule="auto"/>
        <w:rPr>
          <w:rFonts w:eastAsia="Arial" w:cs="Arial"/>
        </w:rPr>
      </w:pPr>
      <w:r>
        <w:rPr>
          <w:rFonts w:eastAsia="Arial" w:cs="Arial"/>
        </w:rPr>
        <w:t>Dodatna dokumentacija za apliciranje</w:t>
      </w:r>
      <w:r w:rsidR="004979ED">
        <w:rPr>
          <w:rFonts w:eastAsia="Arial" w:cs="Arial"/>
        </w:rPr>
        <w:t xml:space="preserve"> je</w:t>
      </w:r>
      <w:r>
        <w:rPr>
          <w:rFonts w:eastAsia="Arial" w:cs="Arial"/>
        </w:rPr>
        <w:t xml:space="preserve"> u skeniranoj formi:  </w:t>
      </w:r>
    </w:p>
    <w:p w:rsidR="00F24334" w:rsidRDefault="00F24334" w:rsidP="00F24334">
      <w:pPr>
        <w:spacing w:line="254" w:lineRule="auto"/>
        <w:rPr>
          <w:rFonts w:eastAsia="Arial" w:cs="Arial"/>
        </w:rPr>
      </w:pPr>
    </w:p>
    <w:p w:rsidR="00F24334" w:rsidRPr="001B07B9" w:rsidRDefault="00F24334" w:rsidP="00F24334">
      <w:pPr>
        <w:numPr>
          <w:ilvl w:val="0"/>
          <w:numId w:val="10"/>
        </w:numPr>
        <w:spacing w:line="254" w:lineRule="auto"/>
        <w:ind w:left="720" w:hanging="360"/>
        <w:rPr>
          <w:rFonts w:eastAsia="Arial" w:cs="Arial"/>
          <w:lang w:val="en-US"/>
        </w:rPr>
      </w:pPr>
      <w:proofErr w:type="spellStart"/>
      <w:r w:rsidRPr="001B07B9">
        <w:rPr>
          <w:rFonts w:eastAsia="Arial" w:cs="Arial"/>
          <w:lang w:val="en-US"/>
        </w:rPr>
        <w:t>Sertifikat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regitracije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organizacije</w:t>
      </w:r>
      <w:proofErr w:type="spellEnd"/>
      <w:r w:rsidRPr="001B07B9">
        <w:rPr>
          <w:rFonts w:eastAsia="Arial" w:cs="Arial"/>
          <w:lang w:val="en-US"/>
        </w:rPr>
        <w:t xml:space="preserve"> (</w:t>
      </w:r>
      <w:proofErr w:type="spellStart"/>
      <w:r w:rsidR="004979ED">
        <w:rPr>
          <w:rFonts w:eastAsia="Arial" w:cs="Arial"/>
          <w:lang w:val="en-US"/>
        </w:rPr>
        <w:t>izuzev</w:t>
      </w:r>
      <w:proofErr w:type="spellEnd"/>
      <w:r w:rsidR="004979ED">
        <w:rPr>
          <w:rFonts w:eastAsia="Arial" w:cs="Arial"/>
          <w:lang w:val="en-US"/>
        </w:rPr>
        <w:t xml:space="preserve"> </w:t>
      </w:r>
      <w:proofErr w:type="spellStart"/>
      <w:r w:rsidR="004979ED">
        <w:rPr>
          <w:rFonts w:eastAsia="Arial" w:cs="Arial"/>
          <w:lang w:val="en-US"/>
        </w:rPr>
        <w:t>ne</w:t>
      </w:r>
      <w:r w:rsidRPr="001B07B9">
        <w:rPr>
          <w:rFonts w:eastAsia="Arial" w:cs="Arial"/>
          <w:lang w:val="en-US"/>
        </w:rPr>
        <w:t>formalnih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inicijativa</w:t>
      </w:r>
      <w:proofErr w:type="spellEnd"/>
      <w:r w:rsidRPr="001B07B9">
        <w:rPr>
          <w:rFonts w:eastAsia="Arial" w:cs="Arial"/>
          <w:lang w:val="en-US"/>
        </w:rPr>
        <w:t>).</w:t>
      </w:r>
    </w:p>
    <w:p w:rsidR="00F24334" w:rsidRPr="001B07B9" w:rsidRDefault="00F24334" w:rsidP="00F24334">
      <w:pPr>
        <w:spacing w:line="254" w:lineRule="auto"/>
        <w:ind w:left="720"/>
        <w:rPr>
          <w:rFonts w:eastAsia="Arial" w:cs="Arial"/>
          <w:lang w:val="en-US"/>
        </w:rPr>
      </w:pPr>
    </w:p>
    <w:p w:rsidR="00F24334" w:rsidRPr="001B07B9" w:rsidRDefault="00F24334" w:rsidP="00F24334">
      <w:pPr>
        <w:spacing w:line="254" w:lineRule="auto"/>
        <w:rPr>
          <w:rFonts w:eastAsia="Arial" w:cs="Arial"/>
          <w:lang w:val="en-US"/>
        </w:rPr>
      </w:pPr>
      <w:proofErr w:type="spellStart"/>
      <w:r w:rsidRPr="001B07B9">
        <w:rPr>
          <w:rFonts w:eastAsia="Arial" w:cs="Arial"/>
          <w:lang w:val="en-US"/>
        </w:rPr>
        <w:t>Kompletna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dokumentacija</w:t>
      </w:r>
      <w:proofErr w:type="spellEnd"/>
      <w:r w:rsidRPr="001B07B9">
        <w:rPr>
          <w:rFonts w:eastAsia="Arial" w:cs="Arial"/>
          <w:lang w:val="en-US"/>
        </w:rPr>
        <w:t xml:space="preserve">, </w:t>
      </w:r>
      <w:proofErr w:type="spellStart"/>
      <w:r w:rsidRPr="001B07B9">
        <w:rPr>
          <w:rFonts w:eastAsia="Arial" w:cs="Arial"/>
          <w:lang w:val="en-US"/>
        </w:rPr>
        <w:t>koja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sadrži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formu</w:t>
      </w:r>
      <w:r w:rsidR="004979ED">
        <w:rPr>
          <w:rFonts w:eastAsia="Arial" w:cs="Arial"/>
          <w:lang w:val="en-US"/>
        </w:rPr>
        <w:t>lar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narativne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aplikacije</w:t>
      </w:r>
      <w:proofErr w:type="spellEnd"/>
      <w:r w:rsidRPr="001B07B9">
        <w:rPr>
          <w:rFonts w:eastAsia="Arial" w:cs="Arial"/>
          <w:lang w:val="en-US"/>
        </w:rPr>
        <w:t xml:space="preserve">, </w:t>
      </w:r>
      <w:proofErr w:type="spellStart"/>
      <w:r w:rsidRPr="001B07B9">
        <w:rPr>
          <w:rFonts w:eastAsia="Arial" w:cs="Arial"/>
          <w:lang w:val="en-US"/>
        </w:rPr>
        <w:t>formu</w:t>
      </w:r>
      <w:r w:rsidR="004979ED">
        <w:rPr>
          <w:rFonts w:eastAsia="Arial" w:cs="Arial"/>
          <w:lang w:val="en-US"/>
        </w:rPr>
        <w:t>lar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budžeta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sertifikat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registracije</w:t>
      </w:r>
      <w:proofErr w:type="spellEnd"/>
      <w:r w:rsidRPr="001B07B9">
        <w:rPr>
          <w:rFonts w:eastAsia="Arial" w:cs="Arial"/>
          <w:lang w:val="en-US"/>
        </w:rPr>
        <w:t xml:space="preserve">, </w:t>
      </w:r>
      <w:proofErr w:type="spellStart"/>
      <w:r w:rsidRPr="001B07B9">
        <w:rPr>
          <w:rFonts w:eastAsia="Arial" w:cs="Arial"/>
          <w:lang w:val="en-US"/>
        </w:rPr>
        <w:t>treba</w:t>
      </w:r>
      <w:proofErr w:type="spellEnd"/>
      <w:r w:rsidRPr="001B07B9">
        <w:rPr>
          <w:rFonts w:eastAsia="Arial" w:cs="Arial"/>
          <w:lang w:val="en-US"/>
        </w:rPr>
        <w:t xml:space="preserve"> da se </w:t>
      </w:r>
      <w:proofErr w:type="spellStart"/>
      <w:r w:rsidRPr="001B07B9">
        <w:rPr>
          <w:rFonts w:eastAsia="Arial" w:cs="Arial"/>
          <w:lang w:val="en-US"/>
        </w:rPr>
        <w:t>dos</w:t>
      </w:r>
      <w:r w:rsidR="004979ED">
        <w:rPr>
          <w:rFonts w:eastAsia="Arial" w:cs="Arial"/>
          <w:lang w:val="en-US"/>
        </w:rPr>
        <w:t>tavi</w:t>
      </w:r>
      <w:proofErr w:type="spellEnd"/>
      <w:r w:rsidR="004979ED">
        <w:rPr>
          <w:rFonts w:eastAsia="Arial" w:cs="Arial"/>
          <w:lang w:val="en-US"/>
        </w:rPr>
        <w:t xml:space="preserve"> </w:t>
      </w:r>
      <w:proofErr w:type="spellStart"/>
      <w:r w:rsidR="004979ED">
        <w:rPr>
          <w:rFonts w:eastAsia="Arial" w:cs="Arial"/>
          <w:lang w:val="en-US"/>
        </w:rPr>
        <w:t>putem</w:t>
      </w:r>
      <w:proofErr w:type="spellEnd"/>
      <w:r w:rsidR="004979ED">
        <w:rPr>
          <w:rFonts w:eastAsia="Arial" w:cs="Arial"/>
          <w:lang w:val="en-US"/>
        </w:rPr>
        <w:t xml:space="preserve"> e-</w:t>
      </w:r>
      <w:proofErr w:type="spellStart"/>
      <w:r w:rsidR="004979ED">
        <w:rPr>
          <w:rFonts w:eastAsia="Arial" w:cs="Arial"/>
          <w:lang w:val="en-US"/>
        </w:rPr>
        <w:t>maila</w:t>
      </w:r>
      <w:proofErr w:type="spellEnd"/>
      <w:r w:rsidR="004979ED">
        <w:rPr>
          <w:rFonts w:eastAsia="Arial" w:cs="Arial"/>
          <w:lang w:val="en-US"/>
        </w:rPr>
        <w:t xml:space="preserve"> </w:t>
      </w:r>
      <w:proofErr w:type="spellStart"/>
      <w:r w:rsidR="004979ED">
        <w:rPr>
          <w:rFonts w:eastAsia="Arial" w:cs="Arial"/>
          <w:lang w:val="en-US"/>
        </w:rPr>
        <w:t>za</w:t>
      </w:r>
      <w:proofErr w:type="spellEnd"/>
      <w:r w:rsidR="004979ED">
        <w:rPr>
          <w:rFonts w:eastAsia="Arial" w:cs="Arial"/>
          <w:lang w:val="en-US"/>
        </w:rPr>
        <w:t xml:space="preserve"> </w:t>
      </w:r>
      <w:proofErr w:type="spellStart"/>
      <w:r w:rsidR="004979ED">
        <w:rPr>
          <w:rFonts w:eastAsia="Arial" w:cs="Arial"/>
          <w:lang w:val="en-US"/>
        </w:rPr>
        <w:t>apliciranje</w:t>
      </w:r>
      <w:proofErr w:type="spellEnd"/>
      <w:r w:rsidRPr="001B07B9">
        <w:rPr>
          <w:rFonts w:eastAsia="Arial" w:cs="Arial"/>
          <w:lang w:val="en-US"/>
        </w:rPr>
        <w:t xml:space="preserve">.   </w:t>
      </w:r>
    </w:p>
    <w:p w:rsidR="00F24334" w:rsidRPr="001B07B9" w:rsidRDefault="00F24334" w:rsidP="00F24334">
      <w:pPr>
        <w:spacing w:line="254" w:lineRule="auto"/>
        <w:rPr>
          <w:rFonts w:eastAsia="Arial" w:cs="Arial"/>
          <w:lang w:val="en-US"/>
        </w:rPr>
      </w:pPr>
    </w:p>
    <w:p w:rsidR="00F24334" w:rsidRDefault="00F24334" w:rsidP="00F24334">
      <w:pPr>
        <w:spacing w:line="254" w:lineRule="auto"/>
        <w:rPr>
          <w:rFonts w:eastAsia="Arial" w:cs="Arial"/>
        </w:rPr>
      </w:pPr>
      <w:r>
        <w:rPr>
          <w:rFonts w:eastAsia="Arial" w:cs="Arial"/>
        </w:rPr>
        <w:t xml:space="preserve">Aplikacija se vrši samo u elektronskoj formi, </w:t>
      </w:r>
      <w:r w:rsidR="004979ED">
        <w:rPr>
          <w:rFonts w:eastAsia="Arial" w:cs="Arial"/>
        </w:rPr>
        <w:t xml:space="preserve">i to </w:t>
      </w:r>
      <w:r>
        <w:rPr>
          <w:rFonts w:eastAsia="Arial" w:cs="Arial"/>
        </w:rPr>
        <w:t xml:space="preserve">na e-mail adresu: </w:t>
      </w:r>
      <w:r w:rsidR="00CD7945">
        <w:fldChar w:fldCharType="begin"/>
      </w:r>
      <w:r w:rsidR="00CD7945">
        <w:instrText xml:space="preserve"> HYPERLINK "mailto:grants@qendra.org" \h </w:instrText>
      </w:r>
      <w:r w:rsidR="00CD7945">
        <w:fldChar w:fldCharType="separate"/>
      </w:r>
      <w:r>
        <w:rPr>
          <w:rFonts w:eastAsia="Arial" w:cs="Arial"/>
          <w:color w:val="0563C1"/>
          <w:u w:val="single"/>
        </w:rPr>
        <w:t>grants@qendra.org</w:t>
      </w:r>
      <w:r w:rsidR="00CD7945">
        <w:rPr>
          <w:rFonts w:eastAsia="Arial" w:cs="Arial"/>
          <w:color w:val="0563C1"/>
          <w:u w:val="single"/>
        </w:rPr>
        <w:fldChar w:fldCharType="end"/>
      </w:r>
    </w:p>
    <w:p w:rsidR="00F24334" w:rsidRDefault="00F24334" w:rsidP="00F24334">
      <w:pPr>
        <w:spacing w:line="254" w:lineRule="auto"/>
        <w:rPr>
          <w:rFonts w:eastAsia="Arial" w:cs="Arial"/>
        </w:rPr>
      </w:pPr>
    </w:p>
    <w:p w:rsidR="00F24334" w:rsidRDefault="00F24334" w:rsidP="00F24334">
      <w:pPr>
        <w:spacing w:line="254" w:lineRule="auto"/>
        <w:rPr>
          <w:rFonts w:eastAsia="Arial" w:cs="Arial"/>
        </w:rPr>
      </w:pPr>
      <w:r>
        <w:rPr>
          <w:rFonts w:eastAsia="Arial" w:cs="Arial"/>
        </w:rPr>
        <w:t>Naslov e-maila treb</w:t>
      </w:r>
      <w:r w:rsidR="009229EF">
        <w:rPr>
          <w:rFonts w:eastAsia="Arial" w:cs="Arial"/>
        </w:rPr>
        <w:t>a da bude: Aplikacija za Poziv 3</w:t>
      </w:r>
      <w:r>
        <w:rPr>
          <w:rFonts w:eastAsia="Arial" w:cs="Arial"/>
        </w:rPr>
        <w:t xml:space="preserve"> – Kultura za promene – [naziv organizacije]</w:t>
      </w:r>
    </w:p>
    <w:p w:rsidR="00F24334" w:rsidRDefault="00F24334" w:rsidP="00F24334">
      <w:pPr>
        <w:spacing w:line="254" w:lineRule="auto"/>
        <w:ind w:left="360"/>
        <w:rPr>
          <w:rFonts w:eastAsia="Arial" w:cs="Arial"/>
        </w:rPr>
      </w:pPr>
    </w:p>
    <w:p w:rsidR="00F24334" w:rsidRDefault="00F24334" w:rsidP="00F24334">
      <w:pPr>
        <w:rPr>
          <w:rFonts w:eastAsia="Arial" w:cs="Arial"/>
          <w:b/>
        </w:rPr>
      </w:pPr>
      <w:r>
        <w:rPr>
          <w:rFonts w:eastAsia="Arial" w:cs="Arial"/>
          <w:b/>
        </w:rPr>
        <w:t xml:space="preserve">Rok: </w:t>
      </w:r>
      <w:r>
        <w:rPr>
          <w:rFonts w:eastAsia="Arial" w:cs="Arial"/>
        </w:rPr>
        <w:t xml:space="preserve">Aplikacije u elektronskoj formi putem e-maila treba da se dostave do </w:t>
      </w:r>
      <w:r w:rsidR="00935CF1">
        <w:rPr>
          <w:rFonts w:eastAsia="Arial" w:cs="Arial"/>
          <w:b/>
        </w:rPr>
        <w:t>17</w:t>
      </w:r>
      <w:r w:rsidR="006C6857">
        <w:rPr>
          <w:rFonts w:eastAsia="Arial" w:cs="Arial"/>
          <w:b/>
        </w:rPr>
        <w:t xml:space="preserve">. </w:t>
      </w:r>
      <w:r w:rsidR="009229EF">
        <w:rPr>
          <w:rFonts w:eastAsia="Arial" w:cs="Arial"/>
          <w:b/>
        </w:rPr>
        <w:t>juna 2020</w:t>
      </w:r>
      <w:r>
        <w:rPr>
          <w:rFonts w:eastAsia="Arial" w:cs="Arial"/>
          <w:b/>
        </w:rPr>
        <w:t xml:space="preserve">. godine, u 00:00. sati. </w:t>
      </w:r>
      <w:r>
        <w:rPr>
          <w:rFonts w:eastAsia="Arial" w:cs="Arial"/>
        </w:rPr>
        <w:t>Svaka aplikacija koja bude posla</w:t>
      </w:r>
      <w:bookmarkStart w:id="0" w:name="_GoBack"/>
      <w:bookmarkEnd w:id="0"/>
      <w:r>
        <w:rPr>
          <w:rFonts w:eastAsia="Arial" w:cs="Arial"/>
        </w:rPr>
        <w:t>ta nakon ovog datuma i vremenskog roka automatski će biti isključena iz procesa ocenjivanja.</w:t>
      </w:r>
      <w:r>
        <w:rPr>
          <w:rFonts w:eastAsia="Arial" w:cs="Arial"/>
          <w:b/>
        </w:rPr>
        <w:t xml:space="preserve"> 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rPr>
          <w:rFonts w:eastAsia="Arial" w:cs="Arial"/>
        </w:rPr>
      </w:pPr>
      <w:r>
        <w:rPr>
          <w:rFonts w:eastAsia="Arial" w:cs="Arial"/>
        </w:rPr>
        <w:t xml:space="preserve">Aplikacije se mogu dostaviti na </w:t>
      </w:r>
      <w:r>
        <w:rPr>
          <w:rFonts w:eastAsia="Arial" w:cs="Arial"/>
          <w:b/>
        </w:rPr>
        <w:t>albanskom, srpskom ili engleskom jeziku.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Pr="00570D0C" w:rsidRDefault="00F24334" w:rsidP="00570D0C">
      <w:pPr>
        <w:spacing w:line="253" w:lineRule="auto"/>
        <w:jc w:val="both"/>
        <w:rPr>
          <w:rFonts w:eastAsia="Arial" w:cs="Arial"/>
        </w:rPr>
      </w:pPr>
      <w:r>
        <w:rPr>
          <w:rFonts w:eastAsia="Arial" w:cs="Arial"/>
        </w:rPr>
        <w:t>Nikakve modifikacije u aplikaciji neće biti dozvoljene nakon isteka roka za aplikaciju. Ipak, ako se ukaže potreba za razjašnjenje</w:t>
      </w:r>
      <w:r w:rsidR="00AC61C5">
        <w:rPr>
          <w:rFonts w:eastAsia="Arial" w:cs="Arial"/>
        </w:rPr>
        <w:t>m</w:t>
      </w:r>
      <w:r>
        <w:rPr>
          <w:rFonts w:eastAsia="Arial" w:cs="Arial"/>
        </w:rPr>
        <w:t xml:space="preserve"> određenih aspekata ili za korigovanje</w:t>
      </w:r>
      <w:r w:rsidR="00AC61C5">
        <w:rPr>
          <w:rFonts w:eastAsia="Arial" w:cs="Arial"/>
        </w:rPr>
        <w:t>m</w:t>
      </w:r>
      <w:r>
        <w:rPr>
          <w:rFonts w:eastAsia="Arial" w:cs="Arial"/>
        </w:rPr>
        <w:t xml:space="preserve"> tehničkih grešaka, ocenjivačka komisija može kontaktirati aplikanta u t</w:t>
      </w:r>
      <w:r w:rsidR="00AC61C5">
        <w:rPr>
          <w:rFonts w:eastAsia="Arial" w:cs="Arial"/>
        </w:rPr>
        <w:t>o</w:t>
      </w:r>
      <w:r>
        <w:rPr>
          <w:rFonts w:eastAsia="Arial" w:cs="Arial"/>
        </w:rPr>
        <w:t xml:space="preserve">m cilju tokom procesa ocenjivanja. </w:t>
      </w:r>
    </w:p>
    <w:p w:rsidR="005F5E6E" w:rsidRPr="001B07B9" w:rsidRDefault="005F5E6E" w:rsidP="00F24334">
      <w:pPr>
        <w:rPr>
          <w:rFonts w:ascii="Times New Roman" w:hAnsi="Times New Roman"/>
          <w:lang w:val="en-US"/>
        </w:rPr>
      </w:pPr>
    </w:p>
    <w:p w:rsidR="00F24334" w:rsidRPr="001B07B9" w:rsidRDefault="00F24334" w:rsidP="00F24334">
      <w:pPr>
        <w:spacing w:line="273" w:lineRule="auto"/>
        <w:rPr>
          <w:rFonts w:eastAsia="Arial" w:cs="Arial"/>
          <w:lang w:val="en-US"/>
        </w:rPr>
      </w:pPr>
      <w:proofErr w:type="spellStart"/>
      <w:r w:rsidRPr="001B07B9">
        <w:rPr>
          <w:rFonts w:eastAsia="Arial" w:cs="Arial"/>
          <w:lang w:val="en-US"/>
        </w:rPr>
        <w:lastRenderedPageBreak/>
        <w:t>Sva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pitanja</w:t>
      </w:r>
      <w:proofErr w:type="spellEnd"/>
      <w:r w:rsidRPr="001B07B9">
        <w:rPr>
          <w:rFonts w:eastAsia="Arial" w:cs="Arial"/>
          <w:lang w:val="en-US"/>
        </w:rPr>
        <w:t xml:space="preserve"> u </w:t>
      </w:r>
      <w:proofErr w:type="spellStart"/>
      <w:r w:rsidRPr="001B07B9">
        <w:rPr>
          <w:rFonts w:eastAsia="Arial" w:cs="Arial"/>
          <w:lang w:val="en-US"/>
        </w:rPr>
        <w:t>vezi</w:t>
      </w:r>
      <w:proofErr w:type="spellEnd"/>
      <w:r w:rsidRPr="001B07B9">
        <w:rPr>
          <w:rFonts w:eastAsia="Arial" w:cs="Arial"/>
          <w:lang w:val="en-US"/>
        </w:rPr>
        <w:t xml:space="preserve"> </w:t>
      </w:r>
      <w:r w:rsidR="00AC61C5">
        <w:rPr>
          <w:rFonts w:eastAsia="Arial" w:cs="Arial"/>
          <w:lang w:val="en-US"/>
        </w:rPr>
        <w:t xml:space="preserve">s </w:t>
      </w:r>
      <w:proofErr w:type="spellStart"/>
      <w:r w:rsidR="00AC61C5">
        <w:rPr>
          <w:rFonts w:eastAsia="Arial" w:cs="Arial"/>
          <w:lang w:val="en-US"/>
        </w:rPr>
        <w:t>pripremom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aplikacije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mogu</w:t>
      </w:r>
      <w:proofErr w:type="spellEnd"/>
      <w:r w:rsidRPr="001B07B9">
        <w:rPr>
          <w:rFonts w:eastAsia="Arial" w:cs="Arial"/>
          <w:lang w:val="en-US"/>
        </w:rPr>
        <w:t xml:space="preserve"> se </w:t>
      </w:r>
      <w:proofErr w:type="spellStart"/>
      <w:r w:rsidRPr="001B07B9">
        <w:rPr>
          <w:rFonts w:eastAsia="Arial" w:cs="Arial"/>
          <w:lang w:val="en-US"/>
        </w:rPr>
        <w:t>slati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putem</w:t>
      </w:r>
      <w:proofErr w:type="spellEnd"/>
      <w:r w:rsidRPr="001B07B9">
        <w:rPr>
          <w:rFonts w:eastAsia="Arial" w:cs="Arial"/>
          <w:lang w:val="en-US"/>
        </w:rPr>
        <w:t xml:space="preserve"> e-</w:t>
      </w:r>
      <w:proofErr w:type="spellStart"/>
      <w:r w:rsidRPr="001B07B9">
        <w:rPr>
          <w:rFonts w:eastAsia="Arial" w:cs="Arial"/>
          <w:lang w:val="en-US"/>
        </w:rPr>
        <w:t>maila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na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sledeću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adresu</w:t>
      </w:r>
      <w:proofErr w:type="spellEnd"/>
      <w:r w:rsidRPr="001B07B9">
        <w:rPr>
          <w:rFonts w:eastAsia="Arial" w:cs="Arial"/>
          <w:lang w:val="en-US"/>
        </w:rPr>
        <w:t xml:space="preserve">: </w:t>
      </w:r>
      <w:r w:rsidRPr="001B07B9">
        <w:rPr>
          <w:rFonts w:eastAsia="Arial" w:cs="Arial"/>
          <w:u w:val="single"/>
          <w:lang w:val="en-US"/>
        </w:rPr>
        <w:t>grants@qendra.org</w:t>
      </w:r>
    </w:p>
    <w:p w:rsidR="00F24334" w:rsidRPr="001B07B9" w:rsidRDefault="00F24334" w:rsidP="00F24334">
      <w:pPr>
        <w:rPr>
          <w:rFonts w:ascii="Times New Roman" w:hAnsi="Times New Roman"/>
          <w:lang w:val="en-US"/>
        </w:rPr>
      </w:pPr>
    </w:p>
    <w:p w:rsidR="00C32F1D" w:rsidRDefault="00C32F1D" w:rsidP="00F24334">
      <w:pPr>
        <w:rPr>
          <w:rFonts w:eastAsia="Arial" w:cs="Arial"/>
          <w:u w:val="single"/>
          <w:lang w:val="en-US"/>
        </w:rPr>
      </w:pPr>
    </w:p>
    <w:p w:rsidR="00F24334" w:rsidRPr="001B07B9" w:rsidRDefault="00F24334" w:rsidP="00F24334">
      <w:pPr>
        <w:rPr>
          <w:rFonts w:eastAsia="Arial" w:cs="Arial"/>
          <w:u w:val="single"/>
          <w:lang w:val="en-US"/>
        </w:rPr>
      </w:pPr>
      <w:proofErr w:type="spellStart"/>
      <w:r w:rsidRPr="001B07B9">
        <w:rPr>
          <w:rFonts w:eastAsia="Arial" w:cs="Arial"/>
          <w:u w:val="single"/>
          <w:lang w:val="en-US"/>
        </w:rPr>
        <w:t>Odluka</w:t>
      </w:r>
      <w:proofErr w:type="spellEnd"/>
      <w:r w:rsidRPr="001B07B9">
        <w:rPr>
          <w:rFonts w:eastAsia="Arial" w:cs="Arial"/>
          <w:u w:val="single"/>
          <w:lang w:val="en-US"/>
        </w:rPr>
        <w:t xml:space="preserve"> o </w:t>
      </w:r>
      <w:proofErr w:type="spellStart"/>
      <w:r w:rsidRPr="001B07B9">
        <w:rPr>
          <w:rFonts w:eastAsia="Arial" w:cs="Arial"/>
          <w:u w:val="single"/>
          <w:lang w:val="en-US"/>
        </w:rPr>
        <w:t>dodeli</w:t>
      </w:r>
      <w:proofErr w:type="spellEnd"/>
      <w:r w:rsidRPr="001B07B9">
        <w:rPr>
          <w:rFonts w:eastAsia="Arial" w:cs="Arial"/>
          <w:u w:val="single"/>
          <w:lang w:val="en-US"/>
        </w:rPr>
        <w:t xml:space="preserve"> </w:t>
      </w:r>
      <w:proofErr w:type="spellStart"/>
      <w:r w:rsidRPr="001B07B9">
        <w:rPr>
          <w:rFonts w:eastAsia="Arial" w:cs="Arial"/>
          <w:u w:val="single"/>
          <w:lang w:val="en-US"/>
        </w:rPr>
        <w:t>grantova</w:t>
      </w:r>
      <w:proofErr w:type="spellEnd"/>
    </w:p>
    <w:p w:rsidR="00F24334" w:rsidRPr="001B07B9" w:rsidRDefault="00F24334" w:rsidP="00F24334">
      <w:pPr>
        <w:rPr>
          <w:rFonts w:ascii="Times New Roman" w:hAnsi="Times New Roman"/>
          <w:lang w:val="en-US"/>
        </w:rPr>
      </w:pPr>
    </w:p>
    <w:p w:rsidR="00F24334" w:rsidRPr="001B07B9" w:rsidRDefault="00F24334" w:rsidP="00F24334">
      <w:pPr>
        <w:spacing w:line="281" w:lineRule="auto"/>
        <w:rPr>
          <w:rFonts w:eastAsia="Arial" w:cs="Arial"/>
          <w:b/>
          <w:lang w:val="en-US"/>
        </w:rPr>
      </w:pPr>
      <w:proofErr w:type="spellStart"/>
      <w:r w:rsidRPr="001B07B9">
        <w:rPr>
          <w:rFonts w:eastAsia="Arial" w:cs="Arial"/>
          <w:lang w:val="en-US"/>
        </w:rPr>
        <w:t>Svi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aplikanti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="00AC61C5">
        <w:rPr>
          <w:rFonts w:eastAsia="Arial" w:cs="Arial"/>
          <w:lang w:val="en-US"/>
        </w:rPr>
        <w:t>biće</w:t>
      </w:r>
      <w:proofErr w:type="spellEnd"/>
      <w:r w:rsidR="00AC61C5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obavešteni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putem</w:t>
      </w:r>
      <w:proofErr w:type="spellEnd"/>
      <w:r w:rsidRPr="001B07B9">
        <w:rPr>
          <w:rFonts w:eastAsia="Arial" w:cs="Arial"/>
          <w:lang w:val="en-US"/>
        </w:rPr>
        <w:t xml:space="preserve"> e-</w:t>
      </w:r>
      <w:proofErr w:type="spellStart"/>
      <w:r w:rsidRPr="001B07B9">
        <w:rPr>
          <w:rFonts w:eastAsia="Arial" w:cs="Arial"/>
          <w:lang w:val="en-US"/>
        </w:rPr>
        <w:t>maila</w:t>
      </w:r>
      <w:proofErr w:type="spellEnd"/>
      <w:r w:rsidRPr="001B07B9">
        <w:rPr>
          <w:rFonts w:eastAsia="Arial" w:cs="Arial"/>
          <w:lang w:val="en-US"/>
        </w:rPr>
        <w:t xml:space="preserve"> </w:t>
      </w:r>
      <w:r w:rsidR="00AC61C5">
        <w:rPr>
          <w:rFonts w:eastAsia="Arial" w:cs="Arial"/>
          <w:lang w:val="en-US"/>
        </w:rPr>
        <w:t>o</w:t>
      </w:r>
      <w:r w:rsidR="00557A37">
        <w:rPr>
          <w:rFonts w:eastAsia="Arial" w:cs="Arial"/>
          <w:lang w:val="en-US"/>
        </w:rPr>
        <w:t xml:space="preserve"> </w:t>
      </w:r>
      <w:proofErr w:type="spellStart"/>
      <w:r w:rsidR="00557A37">
        <w:rPr>
          <w:rFonts w:eastAsia="Arial" w:cs="Arial"/>
          <w:lang w:val="en-US"/>
        </w:rPr>
        <w:t>rezultatima</w:t>
      </w:r>
      <w:proofErr w:type="spellEnd"/>
      <w:r w:rsidR="00557A37">
        <w:rPr>
          <w:rFonts w:eastAsia="Arial" w:cs="Arial"/>
          <w:lang w:val="en-US"/>
        </w:rPr>
        <w:t xml:space="preserve"> </w:t>
      </w:r>
      <w:proofErr w:type="spellStart"/>
      <w:r w:rsidR="00557A37">
        <w:rPr>
          <w:rFonts w:eastAsia="Arial" w:cs="Arial"/>
          <w:lang w:val="en-US"/>
        </w:rPr>
        <w:t>procesa</w:t>
      </w:r>
      <w:proofErr w:type="spellEnd"/>
      <w:r w:rsidR="00557A37">
        <w:rPr>
          <w:rFonts w:eastAsia="Arial" w:cs="Arial"/>
          <w:lang w:val="en-US"/>
        </w:rPr>
        <w:t xml:space="preserve"> </w:t>
      </w:r>
      <w:proofErr w:type="spellStart"/>
      <w:r w:rsidR="00557A37">
        <w:rPr>
          <w:rFonts w:eastAsia="Arial" w:cs="Arial"/>
          <w:lang w:val="en-US"/>
        </w:rPr>
        <w:t>selekcije</w:t>
      </w:r>
      <w:proofErr w:type="spellEnd"/>
      <w:r w:rsidR="00557A37">
        <w:rPr>
          <w:rFonts w:eastAsia="Arial" w:cs="Arial"/>
          <w:lang w:val="en-US"/>
        </w:rPr>
        <w:t>.</w:t>
      </w:r>
    </w:p>
    <w:p w:rsidR="00F24334" w:rsidRPr="001B07B9" w:rsidRDefault="00F24334" w:rsidP="00F24334">
      <w:pPr>
        <w:rPr>
          <w:rFonts w:ascii="Times New Roman" w:hAnsi="Times New Roman"/>
          <w:lang w:val="en-US"/>
        </w:rPr>
      </w:pPr>
    </w:p>
    <w:p w:rsidR="00F24334" w:rsidRDefault="00AC61C5" w:rsidP="00F24334">
      <w:pPr>
        <w:spacing w:line="255" w:lineRule="auto"/>
        <w:ind w:right="500"/>
        <w:rPr>
          <w:rFonts w:eastAsia="Arial" w:cs="Arial"/>
        </w:rPr>
      </w:pPr>
      <w:r>
        <w:rPr>
          <w:rFonts w:eastAsia="Arial" w:cs="Arial"/>
        </w:rPr>
        <w:t>Lista izabranih aplikacija biće</w:t>
      </w:r>
      <w:r w:rsidR="00F24334">
        <w:rPr>
          <w:rFonts w:eastAsia="Arial" w:cs="Arial"/>
        </w:rPr>
        <w:t xml:space="preserve"> objavljena putem informativnih kanala projekta Kultura za promene: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Pr="001B07B9" w:rsidRDefault="00F24334" w:rsidP="00F24334">
      <w:pPr>
        <w:tabs>
          <w:tab w:val="left" w:pos="540"/>
        </w:tabs>
        <w:rPr>
          <w:rFonts w:eastAsia="Arial" w:cs="Arial"/>
          <w:lang w:val="en-US"/>
        </w:rPr>
      </w:pPr>
      <w:proofErr w:type="spellStart"/>
      <w:r w:rsidRPr="001B07B9">
        <w:rPr>
          <w:rFonts w:eastAsia="Arial" w:cs="Arial"/>
          <w:lang w:val="en-US"/>
        </w:rPr>
        <w:t>Stranica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Qendra</w:t>
      </w:r>
      <w:proofErr w:type="spellEnd"/>
      <w:r w:rsidRPr="001B07B9">
        <w:rPr>
          <w:rFonts w:eastAsia="Arial" w:cs="Arial"/>
          <w:lang w:val="en-US"/>
        </w:rPr>
        <w:t xml:space="preserve"> MULTIMEDIA </w:t>
      </w:r>
      <w:proofErr w:type="spellStart"/>
      <w:r w:rsidRPr="001B07B9">
        <w:rPr>
          <w:rFonts w:eastAsia="Arial" w:cs="Arial"/>
          <w:lang w:val="en-US"/>
        </w:rPr>
        <w:t>na</w:t>
      </w:r>
      <w:proofErr w:type="spellEnd"/>
      <w:r w:rsidRPr="001B07B9">
        <w:rPr>
          <w:rFonts w:eastAsia="Arial" w:cs="Arial"/>
          <w:lang w:val="en-US"/>
        </w:rPr>
        <w:t xml:space="preserve"> Facebook-u -</w:t>
      </w:r>
      <w:r w:rsidRPr="001B07B9">
        <w:rPr>
          <w:rFonts w:eastAsia="Arial" w:cs="Arial"/>
          <w:lang w:val="en-US"/>
        </w:rPr>
        <w:br/>
      </w:r>
      <w:hyperlink r:id="rId8">
        <w:r w:rsidRPr="001B07B9">
          <w:rPr>
            <w:rFonts w:eastAsia="Arial" w:cs="Arial"/>
            <w:color w:val="0000FF"/>
            <w:u w:val="single"/>
            <w:lang w:val="en-US"/>
          </w:rPr>
          <w:t>https://www.facebook.com/QendraMultimedia/</w:t>
        </w:r>
      </w:hyperlink>
    </w:p>
    <w:p w:rsidR="00F24334" w:rsidRPr="001B07B9" w:rsidRDefault="00F24334" w:rsidP="00F24334">
      <w:pPr>
        <w:tabs>
          <w:tab w:val="left" w:pos="540"/>
        </w:tabs>
        <w:rPr>
          <w:rFonts w:eastAsia="Arial" w:cs="Arial"/>
          <w:lang w:val="en-US"/>
        </w:rPr>
      </w:pPr>
      <w:r w:rsidRPr="001B07B9">
        <w:rPr>
          <w:rFonts w:eastAsia="Arial" w:cs="Arial"/>
          <w:lang w:val="en-US"/>
        </w:rPr>
        <w:t>Web-</w:t>
      </w:r>
      <w:proofErr w:type="spellStart"/>
      <w:r w:rsidRPr="001B07B9">
        <w:rPr>
          <w:rFonts w:eastAsia="Arial" w:cs="Arial"/>
          <w:lang w:val="en-US"/>
        </w:rPr>
        <w:t>stranica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Qendra</w:t>
      </w:r>
      <w:proofErr w:type="spellEnd"/>
      <w:r w:rsidRPr="001B07B9">
        <w:rPr>
          <w:rFonts w:eastAsia="Arial" w:cs="Arial"/>
          <w:lang w:val="en-US"/>
        </w:rPr>
        <w:t xml:space="preserve"> MULTIMEDIA - </w:t>
      </w:r>
      <w:hyperlink r:id="rId9">
        <w:r w:rsidRPr="001B07B9">
          <w:rPr>
            <w:rFonts w:eastAsia="Arial" w:cs="Arial"/>
            <w:color w:val="0563C1"/>
            <w:u w:val="single"/>
            <w:lang w:val="en-US"/>
          </w:rPr>
          <w:t>www.qendra.org</w:t>
        </w:r>
      </w:hyperlink>
    </w:p>
    <w:p w:rsidR="00F24334" w:rsidRPr="001B07B9" w:rsidRDefault="00F24334" w:rsidP="00F24334">
      <w:pPr>
        <w:tabs>
          <w:tab w:val="left" w:pos="540"/>
        </w:tabs>
        <w:rPr>
          <w:rFonts w:eastAsia="Arial" w:cs="Arial"/>
          <w:lang w:val="en-US"/>
        </w:rPr>
      </w:pPr>
    </w:p>
    <w:p w:rsidR="00F24334" w:rsidRPr="001B07B9" w:rsidRDefault="00F24334" w:rsidP="00F24334">
      <w:pPr>
        <w:tabs>
          <w:tab w:val="left" w:pos="540"/>
        </w:tabs>
        <w:rPr>
          <w:rFonts w:eastAsia="Arial" w:cs="Arial"/>
          <w:lang w:val="en-US"/>
        </w:rPr>
      </w:pPr>
    </w:p>
    <w:p w:rsidR="00F24334" w:rsidRPr="001B07B9" w:rsidRDefault="00F24334" w:rsidP="00F24334">
      <w:pPr>
        <w:tabs>
          <w:tab w:val="left" w:pos="540"/>
        </w:tabs>
        <w:rPr>
          <w:rFonts w:ascii="Times New Roman" w:hAnsi="Times New Roman"/>
          <w:lang w:val="en-US"/>
        </w:rPr>
      </w:pPr>
    </w:p>
    <w:p w:rsidR="00F24334" w:rsidRPr="001B07B9" w:rsidRDefault="00F24334" w:rsidP="00F24334">
      <w:pPr>
        <w:ind w:left="720"/>
        <w:rPr>
          <w:rFonts w:ascii="Times New Roman" w:hAnsi="Times New Roman"/>
          <w:lang w:val="en-US"/>
        </w:rPr>
      </w:pPr>
    </w:p>
    <w:p w:rsidR="00F24334" w:rsidRPr="001B07B9" w:rsidRDefault="00F24334" w:rsidP="00F24334">
      <w:pPr>
        <w:tabs>
          <w:tab w:val="left" w:pos="540"/>
        </w:tabs>
        <w:ind w:left="540"/>
        <w:rPr>
          <w:rFonts w:ascii="Times New Roman" w:hAnsi="Times New Roman"/>
          <w:lang w:val="en-US"/>
        </w:rPr>
      </w:pPr>
    </w:p>
    <w:p w:rsidR="00F24334" w:rsidRPr="001B07B9" w:rsidRDefault="00F24334" w:rsidP="00F24334">
      <w:pPr>
        <w:ind w:firstLine="720"/>
        <w:rPr>
          <w:rFonts w:eastAsia="Arial" w:cs="Arial"/>
          <w:lang w:val="en-US"/>
        </w:rPr>
      </w:pPr>
    </w:p>
    <w:p w:rsidR="009E5BA5" w:rsidRPr="001B07B9" w:rsidRDefault="009E5BA5" w:rsidP="006F51F7">
      <w:pPr>
        <w:rPr>
          <w:lang w:val="en-US"/>
        </w:rPr>
      </w:pPr>
    </w:p>
    <w:sectPr w:rsidR="009E5BA5" w:rsidRPr="001B07B9" w:rsidSect="00BC3C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3168" w:right="1440" w:bottom="1872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4C1" w:rsidRDefault="00CA24C1" w:rsidP="00FB6E33">
      <w:r>
        <w:separator/>
      </w:r>
    </w:p>
  </w:endnote>
  <w:endnote w:type="continuationSeparator" w:id="0">
    <w:p w:rsidR="00CA24C1" w:rsidRDefault="00CA24C1" w:rsidP="00FB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Bahnschrift 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omaine Sans Text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CA" w:rsidRDefault="00E84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77" w:rsidRPr="009E5BA5" w:rsidRDefault="00E847CA" w:rsidP="00667F5D">
    <w:pPr>
      <w:pStyle w:val="Footer"/>
      <w:rPr>
        <w:rFonts w:ascii="Domaine Sans Text" w:hAnsi="Domaine Sans Text"/>
        <w:noProof/>
        <w:color w:val="000000" w:themeColor="text1"/>
        <w:sz w:val="17"/>
        <w:szCs w:val="17"/>
      </w:rPr>
    </w:pPr>
    <w:r w:rsidRPr="00E847CA">
      <w:rPr>
        <w:rFonts w:ascii="Domaine Sans Text" w:hAnsi="Domaine Sans Text"/>
        <w:noProof/>
        <w:color w:val="000000" w:themeColor="text1"/>
        <w:sz w:val="17"/>
        <w:szCs w:val="17"/>
        <w:lang w:val="en-US" w:eastAsia="en-US"/>
      </w:rPr>
      <w:drawing>
        <wp:inline distT="0" distB="0" distL="0" distR="0">
          <wp:extent cx="5457825" cy="646940"/>
          <wp:effectExtent l="0" t="0" r="0" b="1270"/>
          <wp:docPr id="2" name="Picture 2" descr="C:\Users\User\Desktop\2018\PROJECT\LOGO AND COMMUNICATION\NEW LOGO\01 CFC_EU_multimedia_goethe_LOGOS_color posi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2018\PROJECT\LOGO AND COMMUNICATION\NEW LOGO\01 CFC_EU_multimedia_goethe_LOGOS_color positi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4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CA" w:rsidRDefault="00E84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4C1" w:rsidRDefault="00CA24C1" w:rsidP="00FB6E33">
      <w:r>
        <w:separator/>
      </w:r>
    </w:p>
  </w:footnote>
  <w:footnote w:type="continuationSeparator" w:id="0">
    <w:p w:rsidR="00CA24C1" w:rsidRDefault="00CA24C1" w:rsidP="00FB6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CA" w:rsidRDefault="00E84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2D" w:rsidRPr="001B07B9" w:rsidRDefault="00D93977" w:rsidP="0031671B">
    <w:pPr>
      <w:pStyle w:val="Header"/>
      <w:ind w:left="3600"/>
      <w:jc w:val="right"/>
      <w:rPr>
        <w:rFonts w:ascii="Bahnschrift Light" w:hAnsi="Bahnschrift Light"/>
        <w:sz w:val="16"/>
        <w:szCs w:val="16"/>
        <w:lang w:val="en-US"/>
      </w:rPr>
    </w:pPr>
    <w:r w:rsidRPr="002B2C48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3F234FC" wp14:editId="6DE7843B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219200" cy="1219200"/>
          <wp:effectExtent l="0" t="0" r="0" b="0"/>
          <wp:wrapNone/>
          <wp:docPr id="1" name="Picture 1" descr="D:\2018\dez's\culture for change\preview\CultureForChange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8\dez's\culture for change\preview\CultureForChange_logo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71B" w:rsidRPr="001B07B9">
      <w:rPr>
        <w:rFonts w:ascii="Bahnschrift Light" w:hAnsi="Bahnschrift Light"/>
        <w:sz w:val="16"/>
        <w:szCs w:val="16"/>
        <w:lang w:val="en-US"/>
      </w:rPr>
      <w:t xml:space="preserve">                  </w:t>
    </w:r>
    <w:proofErr w:type="spellStart"/>
    <w:r w:rsidR="0031671B" w:rsidRPr="001B07B9">
      <w:rPr>
        <w:rFonts w:ascii="Bahnschrift Light" w:hAnsi="Bahnschrift Light"/>
        <w:sz w:val="16"/>
        <w:szCs w:val="16"/>
        <w:lang w:val="en-US"/>
      </w:rPr>
      <w:t>Qendra</w:t>
    </w:r>
    <w:proofErr w:type="spellEnd"/>
    <w:r w:rsidR="0031671B" w:rsidRPr="001B07B9">
      <w:rPr>
        <w:rFonts w:ascii="Bahnschrift Light" w:hAnsi="Bahnschrift Light"/>
        <w:sz w:val="16"/>
        <w:szCs w:val="16"/>
        <w:lang w:val="en-US"/>
      </w:rPr>
      <w:t xml:space="preserve"> MULTIMEDIA</w:t>
    </w:r>
  </w:p>
  <w:p w:rsidR="00652E2D" w:rsidRPr="001B07B9" w:rsidRDefault="00652E2D" w:rsidP="0031671B">
    <w:pPr>
      <w:pStyle w:val="Header"/>
      <w:ind w:left="3600"/>
      <w:jc w:val="right"/>
      <w:rPr>
        <w:rFonts w:ascii="Bahnschrift Light" w:hAnsi="Bahnschrift Light"/>
        <w:sz w:val="16"/>
        <w:szCs w:val="16"/>
        <w:lang w:val="en-US"/>
      </w:rPr>
    </w:pPr>
  </w:p>
  <w:p w:rsidR="00652E2D" w:rsidRPr="001B07B9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  <w:lang w:val="en-US"/>
      </w:rPr>
    </w:pPr>
    <w:proofErr w:type="spellStart"/>
    <w:r w:rsidRPr="001B07B9">
      <w:rPr>
        <w:rFonts w:ascii="Bahnschrift Light" w:hAnsi="Bahnschrift Light"/>
        <w:sz w:val="16"/>
        <w:szCs w:val="16"/>
        <w:lang w:val="en-US"/>
      </w:rPr>
      <w:t>Sadik</w:t>
    </w:r>
    <w:proofErr w:type="spellEnd"/>
    <w:r w:rsidRPr="001B07B9">
      <w:rPr>
        <w:rFonts w:ascii="Bahnschrift Light" w:hAnsi="Bahnschrift Light"/>
        <w:sz w:val="16"/>
        <w:szCs w:val="16"/>
        <w:lang w:val="en-US"/>
      </w:rPr>
      <w:t xml:space="preserve"> </w:t>
    </w:r>
    <w:proofErr w:type="spellStart"/>
    <w:r w:rsidRPr="001B07B9">
      <w:rPr>
        <w:rFonts w:ascii="Bahnschrift Light" w:hAnsi="Bahnschrift Light"/>
        <w:sz w:val="16"/>
        <w:szCs w:val="16"/>
        <w:lang w:val="en-US"/>
      </w:rPr>
      <w:t>Bekteshi</w:t>
    </w:r>
    <w:proofErr w:type="spellEnd"/>
    <w:r w:rsidRPr="001B07B9">
      <w:rPr>
        <w:rFonts w:ascii="Bahnschrift Light" w:hAnsi="Bahnschrift Light"/>
        <w:sz w:val="16"/>
        <w:szCs w:val="16"/>
        <w:lang w:val="en-US"/>
      </w:rPr>
      <w:t xml:space="preserve"> St. No. 53</w:t>
    </w:r>
  </w:p>
  <w:p w:rsidR="00652E2D" w:rsidRPr="001B07B9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  <w:lang w:val="en-US"/>
      </w:rPr>
    </w:pPr>
    <w:r w:rsidRPr="001B07B9">
      <w:rPr>
        <w:rFonts w:ascii="Bahnschrift Light" w:hAnsi="Bahnschrift Light"/>
        <w:sz w:val="16"/>
        <w:szCs w:val="16"/>
        <w:lang w:val="en-US"/>
      </w:rPr>
      <w:t>10000 Pristina, KOSOVO</w:t>
    </w:r>
  </w:p>
  <w:p w:rsidR="002B2C48" w:rsidRPr="001B07B9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  <w:lang w:val="en-US"/>
      </w:rPr>
    </w:pPr>
    <w:r w:rsidRPr="001B07B9">
      <w:rPr>
        <w:rFonts w:ascii="Bahnschrift Light" w:hAnsi="Bahnschrift Light"/>
        <w:sz w:val="16"/>
        <w:szCs w:val="16"/>
        <w:lang w:val="en-US"/>
      </w:rPr>
      <w:t>Tel: +383 (0)</w:t>
    </w:r>
    <w:r w:rsidR="00F55DA1" w:rsidRPr="001B07B9">
      <w:rPr>
        <w:rFonts w:ascii="Bahnschrift Light" w:hAnsi="Bahnschrift Light"/>
        <w:sz w:val="16"/>
        <w:szCs w:val="16"/>
        <w:lang w:val="en-US"/>
      </w:rPr>
      <w:t xml:space="preserve"> </w:t>
    </w:r>
    <w:r w:rsidRPr="001B07B9">
      <w:rPr>
        <w:rFonts w:ascii="Bahnschrift Light" w:hAnsi="Bahnschrift Light"/>
        <w:sz w:val="16"/>
        <w:szCs w:val="16"/>
        <w:lang w:val="en-US"/>
      </w:rPr>
      <w:t>38 555 799</w:t>
    </w:r>
  </w:p>
  <w:p w:rsidR="00652E2D" w:rsidRPr="001B07B9" w:rsidRDefault="00CA24C1" w:rsidP="0031671B">
    <w:pPr>
      <w:pStyle w:val="Header"/>
      <w:ind w:left="3600"/>
      <w:jc w:val="right"/>
      <w:rPr>
        <w:rFonts w:ascii="Bahnschrift Light" w:hAnsi="Bahnschrift Light"/>
        <w:sz w:val="16"/>
        <w:szCs w:val="16"/>
        <w:lang w:val="en-US"/>
      </w:rPr>
    </w:pPr>
    <w:hyperlink r:id="rId2" w:history="1">
      <w:r w:rsidR="002B2C48" w:rsidRPr="001B07B9">
        <w:rPr>
          <w:rStyle w:val="Hyperlink"/>
          <w:rFonts w:ascii="Bahnschrift Light" w:hAnsi="Bahnschrift Light"/>
          <w:color w:val="auto"/>
          <w:sz w:val="16"/>
          <w:szCs w:val="16"/>
          <w:u w:val="none"/>
          <w:lang w:val="en-US"/>
        </w:rPr>
        <w:t>info@qendra.org</w:t>
      </w:r>
    </w:hyperlink>
  </w:p>
  <w:p w:rsidR="0031671B" w:rsidRPr="002B2C48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rFonts w:ascii="Bahnschrift Light" w:hAnsi="Bahnschrift Light"/>
        <w:sz w:val="16"/>
        <w:szCs w:val="16"/>
      </w:rPr>
      <w:t>www.qendra.org</w:t>
    </w:r>
  </w:p>
  <w:p w:rsidR="00D93977" w:rsidRPr="00F01B03" w:rsidRDefault="00D93977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CA" w:rsidRDefault="00E84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9C8"/>
    <w:multiLevelType w:val="multilevel"/>
    <w:tmpl w:val="4830EAB2"/>
    <w:lvl w:ilvl="0">
      <w:start w:val="1"/>
      <w:numFmt w:val="bullet"/>
      <w:lvlText w:val="•"/>
      <w:lvlJc w:val="left"/>
      <w:rPr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42769B"/>
    <w:multiLevelType w:val="multilevel"/>
    <w:tmpl w:val="D5A25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176DF3"/>
    <w:multiLevelType w:val="hybridMultilevel"/>
    <w:tmpl w:val="8EDA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4626"/>
    <w:multiLevelType w:val="multilevel"/>
    <w:tmpl w:val="B64030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FAE73C4"/>
    <w:multiLevelType w:val="multilevel"/>
    <w:tmpl w:val="710AF5B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D25878"/>
    <w:multiLevelType w:val="multilevel"/>
    <w:tmpl w:val="5F6882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CE2278"/>
    <w:multiLevelType w:val="multilevel"/>
    <w:tmpl w:val="25BC24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E4647DE"/>
    <w:multiLevelType w:val="multilevel"/>
    <w:tmpl w:val="81844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B532FA"/>
    <w:multiLevelType w:val="hybridMultilevel"/>
    <w:tmpl w:val="7778AF7C"/>
    <w:lvl w:ilvl="0" w:tplc="F6E8CF6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2CF3E41"/>
    <w:multiLevelType w:val="hybridMultilevel"/>
    <w:tmpl w:val="5866D6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AB5678"/>
    <w:multiLevelType w:val="multilevel"/>
    <w:tmpl w:val="2288176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6400BC"/>
    <w:multiLevelType w:val="multilevel"/>
    <w:tmpl w:val="A2DAF96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F330DE"/>
    <w:multiLevelType w:val="multilevel"/>
    <w:tmpl w:val="FB80F4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1E132C"/>
    <w:multiLevelType w:val="hybridMultilevel"/>
    <w:tmpl w:val="3E943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074D10"/>
    <w:multiLevelType w:val="hybridMultilevel"/>
    <w:tmpl w:val="504A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1316E"/>
    <w:multiLevelType w:val="hybridMultilevel"/>
    <w:tmpl w:val="561A8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272126"/>
    <w:multiLevelType w:val="hybridMultilevel"/>
    <w:tmpl w:val="9F26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F3202"/>
    <w:multiLevelType w:val="multilevel"/>
    <w:tmpl w:val="4D3EA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17"/>
  </w:num>
  <w:num w:numId="11">
    <w:abstractNumId w:val="10"/>
  </w:num>
  <w:num w:numId="12">
    <w:abstractNumId w:val="16"/>
  </w:num>
  <w:num w:numId="13">
    <w:abstractNumId w:val="5"/>
  </w:num>
  <w:num w:numId="14">
    <w:abstractNumId w:val="12"/>
  </w:num>
  <w:num w:numId="15">
    <w:abstractNumId w:val="11"/>
  </w:num>
  <w:num w:numId="16">
    <w:abstractNumId w:val="8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33"/>
    <w:rsid w:val="0000105F"/>
    <w:rsid w:val="000025A1"/>
    <w:rsid w:val="00020366"/>
    <w:rsid w:val="00023822"/>
    <w:rsid w:val="00035C1D"/>
    <w:rsid w:val="00075C0D"/>
    <w:rsid w:val="0009342A"/>
    <w:rsid w:val="000A37F5"/>
    <w:rsid w:val="000B6010"/>
    <w:rsid w:val="000C7131"/>
    <w:rsid w:val="000D3E03"/>
    <w:rsid w:val="000F2E6D"/>
    <w:rsid w:val="00126EC6"/>
    <w:rsid w:val="001425D2"/>
    <w:rsid w:val="001779E3"/>
    <w:rsid w:val="00190788"/>
    <w:rsid w:val="001B07B9"/>
    <w:rsid w:val="001D26A7"/>
    <w:rsid w:val="00217372"/>
    <w:rsid w:val="00255A6B"/>
    <w:rsid w:val="00257E00"/>
    <w:rsid w:val="00260ADF"/>
    <w:rsid w:val="00264592"/>
    <w:rsid w:val="002B06CE"/>
    <w:rsid w:val="002B2C48"/>
    <w:rsid w:val="002E2053"/>
    <w:rsid w:val="0031671B"/>
    <w:rsid w:val="00352BDB"/>
    <w:rsid w:val="003768E6"/>
    <w:rsid w:val="003D1FE9"/>
    <w:rsid w:val="003D7386"/>
    <w:rsid w:val="00411CF0"/>
    <w:rsid w:val="00430B89"/>
    <w:rsid w:val="0047062A"/>
    <w:rsid w:val="00481EE2"/>
    <w:rsid w:val="00486E3B"/>
    <w:rsid w:val="004979ED"/>
    <w:rsid w:val="004B5310"/>
    <w:rsid w:val="004F4F95"/>
    <w:rsid w:val="00537A94"/>
    <w:rsid w:val="00555102"/>
    <w:rsid w:val="00557A37"/>
    <w:rsid w:val="00570D0C"/>
    <w:rsid w:val="0059276C"/>
    <w:rsid w:val="005961AE"/>
    <w:rsid w:val="005A3E89"/>
    <w:rsid w:val="005C4B81"/>
    <w:rsid w:val="005F5E6E"/>
    <w:rsid w:val="00652E2D"/>
    <w:rsid w:val="00667F5D"/>
    <w:rsid w:val="00697D30"/>
    <w:rsid w:val="006A5E55"/>
    <w:rsid w:val="006B2177"/>
    <w:rsid w:val="006C1E99"/>
    <w:rsid w:val="006C1FD5"/>
    <w:rsid w:val="006C6857"/>
    <w:rsid w:val="006F51F7"/>
    <w:rsid w:val="007362A5"/>
    <w:rsid w:val="0073791B"/>
    <w:rsid w:val="00755805"/>
    <w:rsid w:val="00764207"/>
    <w:rsid w:val="00770583"/>
    <w:rsid w:val="007962B9"/>
    <w:rsid w:val="007E1AB5"/>
    <w:rsid w:val="007E62F7"/>
    <w:rsid w:val="00822851"/>
    <w:rsid w:val="008327A4"/>
    <w:rsid w:val="00844F40"/>
    <w:rsid w:val="00847452"/>
    <w:rsid w:val="008738B3"/>
    <w:rsid w:val="008B2389"/>
    <w:rsid w:val="008D0FA1"/>
    <w:rsid w:val="009229EF"/>
    <w:rsid w:val="00923DDF"/>
    <w:rsid w:val="00932229"/>
    <w:rsid w:val="00935CF1"/>
    <w:rsid w:val="009801A9"/>
    <w:rsid w:val="009A34C4"/>
    <w:rsid w:val="009D7570"/>
    <w:rsid w:val="009E5BA5"/>
    <w:rsid w:val="00A04FAC"/>
    <w:rsid w:val="00A61F8C"/>
    <w:rsid w:val="00A8764F"/>
    <w:rsid w:val="00A91D35"/>
    <w:rsid w:val="00AA18ED"/>
    <w:rsid w:val="00AC61C5"/>
    <w:rsid w:val="00AF0833"/>
    <w:rsid w:val="00B00807"/>
    <w:rsid w:val="00B0482C"/>
    <w:rsid w:val="00B32A25"/>
    <w:rsid w:val="00B55FAD"/>
    <w:rsid w:val="00B724CD"/>
    <w:rsid w:val="00B80800"/>
    <w:rsid w:val="00BA2F5C"/>
    <w:rsid w:val="00BC39EE"/>
    <w:rsid w:val="00BC3C72"/>
    <w:rsid w:val="00BD281E"/>
    <w:rsid w:val="00BE5AEA"/>
    <w:rsid w:val="00C32F1D"/>
    <w:rsid w:val="00C83B83"/>
    <w:rsid w:val="00CA24C1"/>
    <w:rsid w:val="00CA292F"/>
    <w:rsid w:val="00CA2B36"/>
    <w:rsid w:val="00CB63B7"/>
    <w:rsid w:val="00CC363E"/>
    <w:rsid w:val="00CC55DB"/>
    <w:rsid w:val="00CD7945"/>
    <w:rsid w:val="00D34B71"/>
    <w:rsid w:val="00D61CEC"/>
    <w:rsid w:val="00D77A54"/>
    <w:rsid w:val="00D93977"/>
    <w:rsid w:val="00DA4B3D"/>
    <w:rsid w:val="00DB2B17"/>
    <w:rsid w:val="00DE15BD"/>
    <w:rsid w:val="00DF238B"/>
    <w:rsid w:val="00E11270"/>
    <w:rsid w:val="00E7434C"/>
    <w:rsid w:val="00E80171"/>
    <w:rsid w:val="00E847CA"/>
    <w:rsid w:val="00F01B03"/>
    <w:rsid w:val="00F056C9"/>
    <w:rsid w:val="00F15F6D"/>
    <w:rsid w:val="00F17220"/>
    <w:rsid w:val="00F24334"/>
    <w:rsid w:val="00F32960"/>
    <w:rsid w:val="00F55DA1"/>
    <w:rsid w:val="00FA5F51"/>
    <w:rsid w:val="00FB6E33"/>
    <w:rsid w:val="00FC29F2"/>
    <w:rsid w:val="00FE0D56"/>
    <w:rsid w:val="00FF264E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AF126"/>
  <w15:docId w15:val="{C6128A18-A90F-45F3-9D09-8742210E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102"/>
    <w:pPr>
      <w:spacing w:after="0" w:line="240" w:lineRule="auto"/>
    </w:pPr>
    <w:rPr>
      <w:rFonts w:ascii="Arial" w:eastAsia="Times New Roman" w:hAnsi="Arial" w:cs="Times New Roman"/>
      <w:szCs w:val="20"/>
      <w:lang w:val="de-DE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E33"/>
  </w:style>
  <w:style w:type="paragraph" w:styleId="Footer">
    <w:name w:val="footer"/>
    <w:basedOn w:val="Normal"/>
    <w:link w:val="FooterChar"/>
    <w:uiPriority w:val="99"/>
    <w:unhideWhenUsed/>
    <w:rsid w:val="00FB6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E33"/>
  </w:style>
  <w:style w:type="paragraph" w:styleId="NormalWeb">
    <w:name w:val="Normal (Web)"/>
    <w:basedOn w:val="Normal"/>
    <w:uiPriority w:val="99"/>
    <w:semiHidden/>
    <w:unhideWhenUsed/>
    <w:rsid w:val="00A04F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4F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10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5551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5102"/>
    <w:rPr>
      <w:rFonts w:ascii="Arial" w:eastAsia="Times New Roman" w:hAnsi="Arial" w:cs="Times New Roman"/>
      <w:sz w:val="20"/>
      <w:szCs w:val="20"/>
      <w:lang w:val="de-DE" w:eastAsia="de-CH"/>
    </w:rPr>
  </w:style>
  <w:style w:type="paragraph" w:customStyle="1" w:styleId="Default">
    <w:name w:val="Default"/>
    <w:rsid w:val="005551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55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1B03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2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43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QendraMultimedi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endra.org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endr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E718-8A04-4A2B-8B1B-B3459F35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Haliti</dc:creator>
  <cp:keywords/>
  <dc:description/>
  <cp:lastModifiedBy>Windows User</cp:lastModifiedBy>
  <cp:revision>52</cp:revision>
  <cp:lastPrinted>2020-05-26T13:20:00Z</cp:lastPrinted>
  <dcterms:created xsi:type="dcterms:W3CDTF">2018-03-24T21:53:00Z</dcterms:created>
  <dcterms:modified xsi:type="dcterms:W3CDTF">2020-05-27T12:43:00Z</dcterms:modified>
</cp:coreProperties>
</file>