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34" w:rsidRPr="000A13F7" w:rsidRDefault="00F24334" w:rsidP="00F24334">
      <w:pPr>
        <w:ind w:right="-259"/>
        <w:jc w:val="center"/>
        <w:rPr>
          <w:rFonts w:eastAsia="Arial" w:cs="Arial"/>
          <w:b/>
          <w:sz w:val="24"/>
          <w:lang w:val="hr-HR"/>
        </w:rPr>
      </w:pPr>
    </w:p>
    <w:p w:rsidR="00F24334" w:rsidRDefault="00F24334" w:rsidP="00F24334">
      <w:pPr>
        <w:ind w:right="-259"/>
        <w:jc w:val="center"/>
        <w:rPr>
          <w:rFonts w:eastAsia="Arial" w:cs="Arial"/>
          <w:b/>
          <w:sz w:val="24"/>
        </w:rPr>
      </w:pPr>
    </w:p>
    <w:p w:rsidR="00F24334" w:rsidRDefault="00F24334" w:rsidP="00F24334">
      <w:pPr>
        <w:ind w:right="-259"/>
        <w:rPr>
          <w:rFonts w:eastAsia="Arial" w:cs="Arial"/>
          <w:b/>
          <w:sz w:val="28"/>
        </w:rPr>
      </w:pPr>
    </w:p>
    <w:p w:rsidR="00F24334" w:rsidRDefault="00F24334" w:rsidP="00F24334">
      <w:pPr>
        <w:ind w:right="-259"/>
        <w:jc w:val="center"/>
        <w:rPr>
          <w:rFonts w:eastAsia="Arial" w:cs="Arial"/>
          <w:b/>
          <w:sz w:val="28"/>
        </w:rPr>
      </w:pPr>
    </w:p>
    <w:p w:rsidR="00F24334" w:rsidRDefault="001B07B9" w:rsidP="00F24334">
      <w:pPr>
        <w:ind w:right="-259"/>
        <w:jc w:val="center"/>
        <w:rPr>
          <w:rFonts w:eastAsia="Arial" w:cs="Arial"/>
          <w:b/>
          <w:sz w:val="32"/>
        </w:rPr>
      </w:pPr>
      <w:r>
        <w:rPr>
          <w:rFonts w:eastAsia="Arial" w:cs="Arial"/>
          <w:b/>
          <w:sz w:val="32"/>
        </w:rPr>
        <w:t>PRVI POZIV N</w:t>
      </w:r>
      <w:r w:rsidR="00F24334">
        <w:rPr>
          <w:rFonts w:eastAsia="Arial" w:cs="Arial"/>
          <w:b/>
          <w:sz w:val="32"/>
        </w:rPr>
        <w:t xml:space="preserve">A </w:t>
      </w:r>
      <w:r>
        <w:rPr>
          <w:rFonts w:eastAsia="Arial" w:cs="Arial"/>
          <w:b/>
          <w:sz w:val="32"/>
        </w:rPr>
        <w:t>KONKURS</w:t>
      </w:r>
      <w:r w:rsidR="001779E3">
        <w:rPr>
          <w:rFonts w:eastAsia="Arial" w:cs="Arial"/>
          <w:b/>
          <w:sz w:val="32"/>
        </w:rPr>
        <w:t xml:space="preserve"> ZA GRANTOVE 2019</w:t>
      </w:r>
      <w:r w:rsidR="00F24334">
        <w:rPr>
          <w:rFonts w:eastAsia="Arial" w:cs="Arial"/>
          <w:b/>
          <w:sz w:val="32"/>
        </w:rPr>
        <w:t xml:space="preserve"> </w:t>
      </w:r>
    </w:p>
    <w:p w:rsidR="00F24334" w:rsidRDefault="00F24334" w:rsidP="00F24334">
      <w:pPr>
        <w:ind w:right="-259"/>
        <w:jc w:val="center"/>
        <w:rPr>
          <w:rFonts w:eastAsia="Arial" w:cs="Arial"/>
          <w:b/>
          <w:sz w:val="28"/>
        </w:rPr>
      </w:pPr>
    </w:p>
    <w:p w:rsidR="00F24334" w:rsidRDefault="00F24334" w:rsidP="00F24334">
      <w:pPr>
        <w:ind w:right="-259"/>
        <w:rPr>
          <w:rFonts w:eastAsia="Arial" w:cs="Arial"/>
          <w:b/>
          <w:sz w:val="48"/>
        </w:rPr>
      </w:pPr>
    </w:p>
    <w:p w:rsidR="00F24334" w:rsidRDefault="00F24334" w:rsidP="00F24334">
      <w:pPr>
        <w:ind w:right="-259"/>
        <w:jc w:val="center"/>
        <w:rPr>
          <w:rFonts w:eastAsia="Arial" w:cs="Arial"/>
          <w:b/>
          <w:sz w:val="48"/>
        </w:rPr>
      </w:pPr>
    </w:p>
    <w:p w:rsidR="00F24334" w:rsidRDefault="00BD281E" w:rsidP="00F24334">
      <w:pPr>
        <w:ind w:right="-259"/>
        <w:jc w:val="center"/>
        <w:rPr>
          <w:rFonts w:eastAsia="Arial" w:cs="Arial"/>
          <w:b/>
          <w:sz w:val="48"/>
        </w:rPr>
      </w:pPr>
      <w:r>
        <w:rPr>
          <w:rFonts w:eastAsia="Arial" w:cs="Arial"/>
          <w:b/>
          <w:sz w:val="48"/>
        </w:rPr>
        <w:t>Uputstva</w:t>
      </w:r>
      <w:r w:rsidR="00F24334">
        <w:rPr>
          <w:rFonts w:eastAsia="Arial" w:cs="Arial"/>
          <w:b/>
          <w:sz w:val="48"/>
        </w:rPr>
        <w:t xml:space="preserve"> za aplikante </w:t>
      </w:r>
    </w:p>
    <w:p w:rsidR="00F24334" w:rsidRDefault="00F24334" w:rsidP="00F24334">
      <w:pPr>
        <w:rPr>
          <w:rFonts w:ascii="Times New Roman" w:hAnsi="Times New Roman"/>
          <w:sz w:val="24"/>
        </w:rPr>
      </w:pPr>
    </w:p>
    <w:p w:rsidR="00F24334" w:rsidRDefault="00F24334" w:rsidP="00F24334">
      <w:pPr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Default="00F24334" w:rsidP="00F24334">
      <w:pPr>
        <w:jc w:val="center"/>
        <w:rPr>
          <w:rFonts w:eastAsia="Arial" w:cs="Arial"/>
          <w:b/>
          <w:sz w:val="24"/>
          <w:u w:val="single"/>
        </w:rPr>
      </w:pPr>
    </w:p>
    <w:p w:rsidR="00F24334" w:rsidRPr="001B07B9" w:rsidRDefault="00F24334" w:rsidP="00F24334">
      <w:pPr>
        <w:jc w:val="center"/>
        <w:rPr>
          <w:rFonts w:ascii="Times New Roman" w:hAnsi="Times New Roman"/>
          <w:sz w:val="24"/>
          <w:lang w:val="en-US"/>
        </w:rPr>
      </w:pPr>
      <w:proofErr w:type="spellStart"/>
      <w:r w:rsidRPr="001B07B9">
        <w:rPr>
          <w:rFonts w:eastAsia="Arial" w:cs="Arial"/>
          <w:b/>
          <w:sz w:val="24"/>
          <w:u w:val="single"/>
          <w:lang w:val="en-US"/>
        </w:rPr>
        <w:t>Krajnji</w:t>
      </w:r>
      <w:proofErr w:type="spellEnd"/>
      <w:r w:rsidRPr="001B07B9">
        <w:rPr>
          <w:rFonts w:eastAsia="Arial" w:cs="Arial"/>
          <w:b/>
          <w:sz w:val="24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b/>
          <w:sz w:val="24"/>
          <w:u w:val="single"/>
          <w:lang w:val="en-US"/>
        </w:rPr>
        <w:t>rok</w:t>
      </w:r>
      <w:proofErr w:type="spellEnd"/>
      <w:r w:rsidRPr="001B07B9">
        <w:rPr>
          <w:rFonts w:eastAsia="Arial" w:cs="Arial"/>
          <w:b/>
          <w:sz w:val="24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b/>
          <w:sz w:val="24"/>
          <w:u w:val="single"/>
          <w:lang w:val="en-US"/>
        </w:rPr>
        <w:t>za</w:t>
      </w:r>
      <w:proofErr w:type="spellEnd"/>
      <w:r w:rsidRPr="001B07B9">
        <w:rPr>
          <w:rFonts w:eastAsia="Arial" w:cs="Arial"/>
          <w:b/>
          <w:sz w:val="24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b/>
          <w:sz w:val="24"/>
          <w:u w:val="single"/>
          <w:lang w:val="en-US"/>
        </w:rPr>
        <w:t>apli</w:t>
      </w:r>
      <w:r w:rsidR="001B07B9" w:rsidRPr="001B07B9">
        <w:rPr>
          <w:rFonts w:eastAsia="Arial" w:cs="Arial"/>
          <w:b/>
          <w:sz w:val="24"/>
          <w:u w:val="single"/>
          <w:lang w:val="en-US"/>
        </w:rPr>
        <w:t>ciranje</w:t>
      </w:r>
      <w:proofErr w:type="spellEnd"/>
      <w:r w:rsidR="009801A9">
        <w:rPr>
          <w:rFonts w:eastAsia="Arial" w:cs="Arial"/>
          <w:b/>
          <w:sz w:val="24"/>
          <w:u w:val="single"/>
          <w:lang w:val="en-US"/>
        </w:rPr>
        <w:t>: 5</w:t>
      </w:r>
      <w:r w:rsidRPr="001B07B9">
        <w:rPr>
          <w:rFonts w:eastAsia="Arial" w:cs="Arial"/>
          <w:b/>
          <w:sz w:val="24"/>
          <w:u w:val="single"/>
          <w:lang w:val="en-US"/>
        </w:rPr>
        <w:t xml:space="preserve">. </w:t>
      </w:r>
      <w:r w:rsidR="009801A9">
        <w:rPr>
          <w:rFonts w:eastAsia="Arial" w:cs="Arial"/>
          <w:b/>
          <w:sz w:val="24"/>
          <w:u w:val="single"/>
          <w:lang w:val="en-US"/>
        </w:rPr>
        <w:t>mart</w:t>
      </w:r>
      <w:r w:rsidR="001779E3">
        <w:rPr>
          <w:rFonts w:eastAsia="Arial" w:cs="Arial"/>
          <w:b/>
          <w:sz w:val="24"/>
          <w:u w:val="single"/>
          <w:lang w:val="en-US"/>
        </w:rPr>
        <w:t xml:space="preserve"> 2019</w:t>
      </w:r>
      <w:r w:rsidRPr="001B07B9">
        <w:rPr>
          <w:rFonts w:eastAsia="Arial" w:cs="Arial"/>
          <w:b/>
          <w:sz w:val="24"/>
          <w:u w:val="single"/>
          <w:lang w:val="en-US"/>
        </w:rPr>
        <w:t>., 00:00.</w:t>
      </w:r>
    </w:p>
    <w:p w:rsidR="00F24334" w:rsidRPr="001B07B9" w:rsidRDefault="00F24334" w:rsidP="00F24334">
      <w:pPr>
        <w:jc w:val="center"/>
        <w:rPr>
          <w:rFonts w:ascii="Times New Roman" w:hAnsi="Times New Roman"/>
          <w:sz w:val="24"/>
          <w:lang w:val="en-US"/>
        </w:rPr>
      </w:pPr>
    </w:p>
    <w:p w:rsidR="00F24334" w:rsidRPr="001B07B9" w:rsidRDefault="00F24334" w:rsidP="00F24334">
      <w:pPr>
        <w:jc w:val="center"/>
        <w:rPr>
          <w:rFonts w:eastAsia="Arial" w:cs="Arial"/>
          <w:b/>
          <w:sz w:val="24"/>
          <w:u w:val="single"/>
          <w:lang w:val="en-US"/>
        </w:rPr>
      </w:pPr>
    </w:p>
    <w:p w:rsidR="00F24334" w:rsidRPr="001B07B9" w:rsidRDefault="00F24334" w:rsidP="00F24334">
      <w:pPr>
        <w:jc w:val="center"/>
        <w:rPr>
          <w:rFonts w:eastAsia="Arial" w:cs="Arial"/>
          <w:b/>
          <w:sz w:val="24"/>
          <w:u w:val="single"/>
          <w:lang w:val="en-US"/>
        </w:rPr>
      </w:pPr>
    </w:p>
    <w:p w:rsidR="00C83B83" w:rsidRPr="001B07B9" w:rsidRDefault="00C83B83" w:rsidP="00F24334">
      <w:pPr>
        <w:jc w:val="center"/>
        <w:rPr>
          <w:rFonts w:eastAsia="Arial" w:cs="Arial"/>
          <w:b/>
          <w:sz w:val="24"/>
          <w:u w:val="single"/>
          <w:lang w:val="en-US"/>
        </w:rPr>
      </w:pPr>
    </w:p>
    <w:p w:rsidR="00F24334" w:rsidRPr="001B07B9" w:rsidRDefault="00F24334" w:rsidP="00AA18ED">
      <w:pPr>
        <w:rPr>
          <w:rFonts w:eastAsia="Arial" w:cs="Arial"/>
          <w:b/>
          <w:sz w:val="24"/>
          <w:u w:val="single"/>
          <w:lang w:val="en-US"/>
        </w:rPr>
      </w:pPr>
    </w:p>
    <w:p w:rsidR="00F24334" w:rsidRPr="001B07B9" w:rsidRDefault="00F24334" w:rsidP="00F24334">
      <w:pPr>
        <w:jc w:val="center"/>
        <w:rPr>
          <w:rFonts w:ascii="Times New Roman" w:hAnsi="Times New Roman"/>
          <w:sz w:val="24"/>
          <w:lang w:val="en-US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1.  Uvod</w:t>
      </w:r>
    </w:p>
    <w:p w:rsidR="00F24334" w:rsidRDefault="00F24334" w:rsidP="00F24334">
      <w:pPr>
        <w:rPr>
          <w:rFonts w:ascii="Times New Roman" w:hAnsi="Times New Roman"/>
          <w:sz w:val="24"/>
        </w:rPr>
      </w:pPr>
    </w:p>
    <w:p w:rsidR="00F24334" w:rsidRDefault="001B07B9" w:rsidP="00E7434C">
      <w:pPr>
        <w:spacing w:line="248" w:lineRule="auto"/>
        <w:jc w:val="both"/>
        <w:rPr>
          <w:rFonts w:eastAsia="Arial" w:cs="Arial"/>
        </w:rPr>
      </w:pPr>
      <w:r>
        <w:rPr>
          <w:rFonts w:eastAsia="Arial" w:cs="Arial"/>
        </w:rPr>
        <w:t>Ovaj poziv n</w:t>
      </w:r>
      <w:r w:rsidR="00F24334">
        <w:rPr>
          <w:rFonts w:eastAsia="Arial" w:cs="Arial"/>
        </w:rPr>
        <w:t xml:space="preserve">a </w:t>
      </w:r>
      <w:r>
        <w:rPr>
          <w:rFonts w:eastAsia="Arial" w:cs="Arial"/>
        </w:rPr>
        <w:t>konkurs</w:t>
      </w:r>
      <w:r w:rsidR="00F24334">
        <w:rPr>
          <w:rFonts w:eastAsia="Arial" w:cs="Arial"/>
        </w:rPr>
        <w:t xml:space="preserve"> za grantove </w:t>
      </w:r>
      <w:r>
        <w:rPr>
          <w:rFonts w:eastAsia="Arial" w:cs="Arial"/>
        </w:rPr>
        <w:t>objavljuje</w:t>
      </w:r>
      <w:r w:rsidR="00DB2B17">
        <w:rPr>
          <w:rFonts w:eastAsia="Arial" w:cs="Arial"/>
        </w:rPr>
        <w:t xml:space="preserve"> projek</w:t>
      </w:r>
      <w:r>
        <w:rPr>
          <w:rFonts w:eastAsia="Arial" w:cs="Arial"/>
        </w:rPr>
        <w:t>at</w:t>
      </w:r>
      <w:r w:rsidR="00DB2B17">
        <w:rPr>
          <w:rFonts w:eastAsia="Arial" w:cs="Arial"/>
        </w:rPr>
        <w:t xml:space="preserve"> Kultura za promene</w:t>
      </w:r>
      <w:r w:rsidR="00F24334">
        <w:rPr>
          <w:rFonts w:eastAsia="Arial" w:cs="Arial"/>
        </w:rPr>
        <w:t xml:space="preserve">, </w:t>
      </w:r>
      <w:r>
        <w:rPr>
          <w:rFonts w:eastAsia="Arial" w:cs="Arial"/>
        </w:rPr>
        <w:t>koji finansira Evropska u</w:t>
      </w:r>
      <w:r w:rsidR="00F24334">
        <w:rPr>
          <w:rFonts w:eastAsia="Arial" w:cs="Arial"/>
        </w:rPr>
        <w:t>nija</w:t>
      </w:r>
      <w:r w:rsidR="00DB2B17">
        <w:rPr>
          <w:rFonts w:eastAsia="Arial" w:cs="Arial"/>
        </w:rPr>
        <w:t xml:space="preserve">, </w:t>
      </w:r>
      <w:r>
        <w:rPr>
          <w:rFonts w:eastAsia="Arial" w:cs="Arial"/>
        </w:rPr>
        <w:t>kojim upravlja Kancelarija</w:t>
      </w:r>
      <w:r w:rsidR="00DB2B17">
        <w:rPr>
          <w:rFonts w:eastAsia="Arial" w:cs="Arial"/>
        </w:rPr>
        <w:t xml:space="preserve"> Evropske u</w:t>
      </w:r>
      <w:r>
        <w:rPr>
          <w:rFonts w:eastAsia="Arial" w:cs="Arial"/>
        </w:rPr>
        <w:t>nije na Kosovu a</w:t>
      </w:r>
      <w:r w:rsidR="00F24334">
        <w:rPr>
          <w:rFonts w:eastAsia="Arial" w:cs="Arial"/>
        </w:rPr>
        <w:t xml:space="preserve"> implement</w:t>
      </w:r>
      <w:r>
        <w:rPr>
          <w:rFonts w:eastAsia="Arial" w:cs="Arial"/>
        </w:rPr>
        <w:t>iraju ga</w:t>
      </w:r>
      <w:r w:rsidR="00F24334">
        <w:rPr>
          <w:rFonts w:eastAsia="Arial" w:cs="Arial"/>
        </w:rPr>
        <w:t xml:space="preserve"> Qendra Multimedia i Goethe-Institut. Cilj poziva je jačanje kulturnog sektora kao podstrek socio-ekonomskom</w:t>
      </w:r>
      <w:r>
        <w:rPr>
          <w:rFonts w:eastAsia="Arial" w:cs="Arial"/>
        </w:rPr>
        <w:t xml:space="preserve"> razvoju Kosova putem podrške</w:t>
      </w:r>
      <w:r w:rsidR="00F24334">
        <w:rPr>
          <w:rFonts w:eastAsia="Arial" w:cs="Arial"/>
        </w:rPr>
        <w:t xml:space="preserve"> </w:t>
      </w:r>
      <w:r>
        <w:rPr>
          <w:rFonts w:eastAsia="Arial" w:cs="Arial"/>
        </w:rPr>
        <w:t xml:space="preserve">za </w:t>
      </w:r>
      <w:r w:rsidR="00F24334">
        <w:rPr>
          <w:rFonts w:eastAsia="Arial" w:cs="Arial"/>
        </w:rPr>
        <w:t xml:space="preserve">održive projekte i aktivnosti kulturnih organizacija koje promovišu kreativnost, socijalnu sveobuhvatnost i saradnju.  </w:t>
      </w:r>
    </w:p>
    <w:p w:rsidR="00F24334" w:rsidRDefault="00F24334" w:rsidP="00E7434C">
      <w:pPr>
        <w:jc w:val="both"/>
        <w:rPr>
          <w:rFonts w:ascii="Times New Roman" w:hAnsi="Times New Roman"/>
          <w:sz w:val="24"/>
        </w:rPr>
      </w:pPr>
    </w:p>
    <w:p w:rsidR="00F24334" w:rsidRDefault="008D0FA1" w:rsidP="00E7434C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Projekat Kultura za promene </w:t>
      </w:r>
      <w:r w:rsidR="00F24334">
        <w:rPr>
          <w:rFonts w:eastAsia="Arial" w:cs="Arial"/>
        </w:rPr>
        <w:t>pokrenut</w:t>
      </w:r>
      <w:r>
        <w:rPr>
          <w:rFonts w:eastAsia="Arial" w:cs="Arial"/>
        </w:rPr>
        <w:t xml:space="preserve"> je</w:t>
      </w:r>
      <w:r w:rsidR="00F24334">
        <w:rPr>
          <w:rFonts w:eastAsia="Arial" w:cs="Arial"/>
        </w:rPr>
        <w:t xml:space="preserve"> januara 2018. godine i obuhvata široku oblast aktivnosti koje će se realizovati tokom</w:t>
      </w:r>
      <w:r w:rsidR="00F24334" w:rsidRPr="00AA18ED">
        <w:rPr>
          <w:rFonts w:eastAsia="Arial" w:cs="Arial"/>
        </w:rPr>
        <w:t xml:space="preserve"> </w:t>
      </w:r>
      <w:r w:rsidRPr="00AA18ED">
        <w:rPr>
          <w:rFonts w:eastAsia="Arial" w:cs="Arial"/>
        </w:rPr>
        <w:t>trogo</w:t>
      </w:r>
      <w:r w:rsidR="00F24334" w:rsidRPr="00AA18ED">
        <w:rPr>
          <w:rFonts w:eastAsia="Arial" w:cs="Arial"/>
        </w:rPr>
        <w:t xml:space="preserve">dišnjeg </w:t>
      </w:r>
      <w:r w:rsidR="00F24334">
        <w:rPr>
          <w:rFonts w:eastAsia="Arial" w:cs="Arial"/>
        </w:rPr>
        <w:t>perioda u sektoru kulture i obrazovanja na Kosovu.</w:t>
      </w:r>
    </w:p>
    <w:p w:rsidR="00F24334" w:rsidRDefault="00F24334" w:rsidP="00E7434C">
      <w:pPr>
        <w:jc w:val="both"/>
        <w:rPr>
          <w:rFonts w:ascii="Times New Roman" w:hAnsi="Times New Roman"/>
          <w:sz w:val="24"/>
        </w:rPr>
      </w:pPr>
    </w:p>
    <w:p w:rsidR="007362A5" w:rsidRPr="007362A5" w:rsidRDefault="00F24334" w:rsidP="007362A5">
      <w:pPr>
        <w:spacing w:line="248" w:lineRule="auto"/>
        <w:rPr>
          <w:rFonts w:eastAsia="Arial" w:cs="Arial"/>
          <w:szCs w:val="22"/>
          <w:lang w:val="sq-AL"/>
        </w:rPr>
      </w:pPr>
      <w:r>
        <w:rPr>
          <w:rFonts w:eastAsia="Arial" w:cs="Arial"/>
        </w:rPr>
        <w:t xml:space="preserve">Ovaj poziv sadrži 3 lota koji imaju za cilj pružanje podrške kulturnim inicijativama na Kosovu. </w:t>
      </w:r>
      <w:r w:rsidR="007362A5" w:rsidRPr="007362A5">
        <w:rPr>
          <w:rFonts w:eastAsia="Arial" w:cs="Arial"/>
          <w:szCs w:val="22"/>
          <w:lang w:val="sq-AL"/>
        </w:rPr>
        <w:t>Na ovaj konkurs može se aplicirati predlozima iz sledećih oblasti (lotova):</w:t>
      </w:r>
    </w:p>
    <w:p w:rsidR="00F24334" w:rsidRPr="007362A5" w:rsidRDefault="00F24334" w:rsidP="00E7434C">
      <w:pPr>
        <w:jc w:val="both"/>
        <w:rPr>
          <w:rFonts w:ascii="Times New Roman" w:hAnsi="Times New Roman"/>
          <w:sz w:val="24"/>
          <w:lang w:val="sq-AL"/>
        </w:rPr>
      </w:pPr>
    </w:p>
    <w:p w:rsidR="009801A9" w:rsidRPr="00834907" w:rsidRDefault="009801A9" w:rsidP="009801A9">
      <w:pPr>
        <w:spacing w:line="248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b/>
          <w:szCs w:val="22"/>
          <w:lang w:val="sr-Latn-RS"/>
        </w:rPr>
        <w:t>Lot 1:</w:t>
      </w:r>
      <w:r w:rsidRPr="00834907">
        <w:rPr>
          <w:rFonts w:eastAsia="Arial" w:cs="Arial"/>
          <w:szCs w:val="22"/>
          <w:lang w:val="sr-Latn-RS"/>
        </w:rPr>
        <w:t xml:space="preserve"> Podrška za projekte, platforme, festivale i velike kulturne inicijative, postojeće ili nove, koje se organizuju i inicuju na Kosovu i koje </w:t>
      </w:r>
      <w:r w:rsidRPr="00834907">
        <w:rPr>
          <w:rFonts w:cs="Arial"/>
          <w:szCs w:val="22"/>
          <w:lang w:val="sr-Latn-RS" w:eastAsia="en-US"/>
        </w:rPr>
        <w:t>podstiču umetničku produkciju i omogućavaju kosovskim umetnicima i umetničkim grupama da promovišu svoje radove na lokalnom i međunarodnom nivou</w:t>
      </w:r>
      <w:r w:rsidRPr="00834907">
        <w:rPr>
          <w:rFonts w:eastAsia="Arial" w:cs="Arial"/>
          <w:szCs w:val="22"/>
          <w:lang w:val="sr-Latn-RS"/>
        </w:rPr>
        <w:t xml:space="preserve">. Maksimalna suma podrške za ovaj lot iznosi 20.000 evra. </w:t>
      </w:r>
    </w:p>
    <w:p w:rsidR="009801A9" w:rsidRPr="00834907" w:rsidRDefault="009801A9" w:rsidP="009801A9">
      <w:pPr>
        <w:spacing w:line="248" w:lineRule="auto"/>
        <w:rPr>
          <w:rFonts w:eastAsia="Arial" w:cs="Arial"/>
          <w:szCs w:val="22"/>
          <w:lang w:val="sr-Latn-RS"/>
        </w:rPr>
      </w:pPr>
    </w:p>
    <w:p w:rsidR="009801A9" w:rsidRPr="00834907" w:rsidRDefault="009801A9" w:rsidP="009801A9">
      <w:pPr>
        <w:spacing w:line="248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b/>
          <w:szCs w:val="22"/>
          <w:lang w:val="sr-Latn-RS"/>
        </w:rPr>
        <w:t xml:space="preserve">Lot 2: </w:t>
      </w:r>
      <w:r w:rsidRPr="00834907">
        <w:rPr>
          <w:rFonts w:eastAsia="Arial" w:cs="Arial"/>
          <w:szCs w:val="22"/>
          <w:lang w:val="sr-Latn-RS"/>
        </w:rPr>
        <w:t>Podrška za srednje kulturne projekte, platforme i inicijative, postojeće ili nove, koje se organizuju na Kosovu i koje obuhvataju jednu ili više javnih aktivnosti i rezultiraju inovativnim proizvodima koji imaju potencijal za izdržljivost. Maksimalna suma podrške za ovaj lot iznosi 10.000 evra.</w:t>
      </w:r>
    </w:p>
    <w:p w:rsidR="009801A9" w:rsidRPr="00834907" w:rsidRDefault="009801A9" w:rsidP="009801A9">
      <w:pPr>
        <w:spacing w:line="248" w:lineRule="auto"/>
        <w:rPr>
          <w:rFonts w:eastAsia="Arial" w:cs="Arial"/>
          <w:szCs w:val="22"/>
          <w:lang w:val="sr-Latn-RS"/>
        </w:rPr>
      </w:pPr>
    </w:p>
    <w:p w:rsidR="009801A9" w:rsidRPr="00834907" w:rsidRDefault="009801A9" w:rsidP="009801A9">
      <w:pPr>
        <w:spacing w:line="283" w:lineRule="auto"/>
        <w:rPr>
          <w:rFonts w:eastAsia="Arial" w:cs="Arial"/>
          <w:szCs w:val="22"/>
          <w:lang w:val="sr-Latn-RS"/>
        </w:rPr>
      </w:pPr>
      <w:r w:rsidRPr="00834907">
        <w:rPr>
          <w:rFonts w:eastAsia="Arial" w:cs="Arial"/>
          <w:b/>
          <w:szCs w:val="22"/>
          <w:lang w:val="sr-Latn-RS"/>
        </w:rPr>
        <w:t xml:space="preserve">Lot 3: </w:t>
      </w:r>
      <w:r w:rsidRPr="00834907">
        <w:rPr>
          <w:rFonts w:eastAsia="Arial" w:cs="Arial"/>
          <w:szCs w:val="22"/>
          <w:lang w:val="sr-Latn-RS"/>
        </w:rPr>
        <w:t xml:space="preserve">Podrška za male kulturne projekte i inicijative koje se organizuju na Kosovu. Za ovaj lot mogu aplicirati sve kulturne organizacije, inicijative ili grupe neformalnog karaktera i umetnici pojedinačno. Maksimalna suma podrške za ovaj lot iznosi 4.000 evra. </w:t>
      </w:r>
    </w:p>
    <w:p w:rsidR="00F24334" w:rsidRPr="001B07B9" w:rsidRDefault="00F24334" w:rsidP="00E7434C">
      <w:pPr>
        <w:spacing w:line="283" w:lineRule="auto"/>
        <w:jc w:val="both"/>
        <w:rPr>
          <w:rFonts w:eastAsia="Arial" w:cs="Arial"/>
          <w:b/>
          <w:lang w:val="en-US"/>
        </w:rPr>
      </w:pPr>
    </w:p>
    <w:p w:rsidR="00F24334" w:rsidRPr="001B07B9" w:rsidRDefault="00F24334" w:rsidP="00E7434C">
      <w:pPr>
        <w:spacing w:line="283" w:lineRule="auto"/>
        <w:jc w:val="both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Aplikacije</w:t>
      </w:r>
      <w:proofErr w:type="spellEnd"/>
      <w:r w:rsidRPr="001B07B9">
        <w:rPr>
          <w:rFonts w:eastAsia="Arial" w:cs="Arial"/>
          <w:lang w:val="en-US"/>
        </w:rPr>
        <w:t xml:space="preserve"> se </w:t>
      </w:r>
      <w:proofErr w:type="spellStart"/>
      <w:r w:rsidRPr="001B07B9">
        <w:rPr>
          <w:rFonts w:eastAsia="Arial" w:cs="Arial"/>
          <w:lang w:val="en-US"/>
        </w:rPr>
        <w:t>mogu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podneti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albanskom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srpskom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ili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engleskom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jeziku</w:t>
      </w:r>
      <w:proofErr w:type="spellEnd"/>
      <w:r w:rsidRPr="001B07B9">
        <w:rPr>
          <w:rFonts w:eastAsia="Arial" w:cs="Arial"/>
          <w:lang w:val="en-US"/>
        </w:rPr>
        <w:t>.</w:t>
      </w:r>
    </w:p>
    <w:p w:rsidR="00F24334" w:rsidRPr="001B07B9" w:rsidRDefault="00F24334" w:rsidP="00E7434C">
      <w:pPr>
        <w:spacing w:line="283" w:lineRule="auto"/>
        <w:jc w:val="both"/>
        <w:rPr>
          <w:rFonts w:ascii="Times New Roman" w:hAnsi="Times New Roman"/>
          <w:sz w:val="24"/>
          <w:lang w:val="en-US"/>
        </w:rPr>
      </w:pPr>
    </w:p>
    <w:p w:rsidR="00F24334" w:rsidRPr="00AA18ED" w:rsidRDefault="00F24334" w:rsidP="00E7434C">
      <w:pPr>
        <w:spacing w:line="271" w:lineRule="auto"/>
        <w:jc w:val="both"/>
        <w:rPr>
          <w:rFonts w:eastAsia="Arial" w:cs="Arial"/>
          <w:u w:val="single"/>
        </w:rPr>
      </w:pPr>
      <w:r w:rsidRPr="00AA18ED">
        <w:rPr>
          <w:rFonts w:eastAsia="Arial" w:cs="Arial"/>
        </w:rPr>
        <w:t xml:space="preserve">Aplikanti mogu da </w:t>
      </w:r>
      <w:r w:rsidR="00AA18ED" w:rsidRPr="00AA18ED">
        <w:rPr>
          <w:rFonts w:eastAsia="Arial" w:cs="Arial"/>
        </w:rPr>
        <w:t>konkurišu</w:t>
      </w:r>
      <w:r w:rsidR="007362A5" w:rsidRPr="00AA18ED">
        <w:rPr>
          <w:rFonts w:eastAsia="Arial" w:cs="Arial"/>
        </w:rPr>
        <w:t xml:space="preserve"> samo za jedan lot</w:t>
      </w:r>
      <w:r w:rsidRPr="00AA18ED">
        <w:rPr>
          <w:rFonts w:eastAsia="Arial" w:cs="Arial"/>
        </w:rPr>
        <w:t xml:space="preserve">. </w:t>
      </w:r>
      <w:r w:rsidR="007362A5" w:rsidRPr="00AA18ED">
        <w:rPr>
          <w:rFonts w:eastAsia="Arial" w:cs="Arial"/>
        </w:rPr>
        <w:t>Biće prihvaćena s</w:t>
      </w:r>
      <w:r w:rsidRPr="00AA18ED">
        <w:rPr>
          <w:rFonts w:eastAsia="Arial" w:cs="Arial"/>
        </w:rPr>
        <w:t>amo jedna ap</w:t>
      </w:r>
      <w:r w:rsidR="007362A5" w:rsidRPr="00AA18ED">
        <w:rPr>
          <w:rFonts w:eastAsia="Arial" w:cs="Arial"/>
        </w:rPr>
        <w:t>likacija od pojedinačnog</w:t>
      </w:r>
      <w:r w:rsidRPr="00AA18ED">
        <w:rPr>
          <w:rFonts w:eastAsia="Arial" w:cs="Arial"/>
        </w:rPr>
        <w:t xml:space="preserve"> aplikanta.</w:t>
      </w:r>
      <w:r w:rsidRPr="00AA18ED">
        <w:rPr>
          <w:rFonts w:eastAsia="Arial" w:cs="Arial"/>
          <w:u w:val="single"/>
        </w:rPr>
        <w:t xml:space="preserve"> </w:t>
      </w:r>
    </w:p>
    <w:p w:rsidR="00352BDB" w:rsidRDefault="00352BDB" w:rsidP="00E7434C">
      <w:pPr>
        <w:spacing w:line="271" w:lineRule="auto"/>
        <w:jc w:val="both"/>
        <w:rPr>
          <w:rFonts w:eastAsia="Arial" w:cs="Arial"/>
          <w:u w:val="single"/>
        </w:rPr>
      </w:pPr>
    </w:p>
    <w:p w:rsidR="00352BDB" w:rsidRPr="00352BDB" w:rsidRDefault="00352BDB" w:rsidP="00352BDB">
      <w:pPr>
        <w:rPr>
          <w:rFonts w:ascii="Times New Roman" w:hAnsi="Times New Roman"/>
          <w:szCs w:val="22"/>
        </w:rPr>
      </w:pPr>
      <w:r w:rsidRPr="00352BDB">
        <w:rPr>
          <w:rFonts w:eastAsia="Arial" w:cs="Arial"/>
          <w:szCs w:val="22"/>
        </w:rPr>
        <w:t xml:space="preserve">Krajnji rok za apliciranje je </w:t>
      </w:r>
      <w:r w:rsidR="009801A9">
        <w:rPr>
          <w:rFonts w:eastAsia="Arial" w:cs="Arial"/>
          <w:b/>
          <w:szCs w:val="22"/>
        </w:rPr>
        <w:t>5</w:t>
      </w:r>
      <w:r w:rsidRPr="00352BDB">
        <w:rPr>
          <w:rFonts w:eastAsia="Arial" w:cs="Arial"/>
          <w:b/>
          <w:szCs w:val="22"/>
        </w:rPr>
        <w:t xml:space="preserve">. </w:t>
      </w:r>
      <w:r w:rsidR="009801A9">
        <w:rPr>
          <w:rFonts w:eastAsia="Arial" w:cs="Arial"/>
          <w:b/>
          <w:szCs w:val="22"/>
        </w:rPr>
        <w:t>mart</w:t>
      </w:r>
      <w:r w:rsidR="001779E3">
        <w:rPr>
          <w:rFonts w:eastAsia="Arial" w:cs="Arial"/>
          <w:b/>
          <w:szCs w:val="22"/>
        </w:rPr>
        <w:t xml:space="preserve"> 2019</w:t>
      </w:r>
      <w:r w:rsidRPr="00352BDB">
        <w:rPr>
          <w:rFonts w:eastAsia="Arial" w:cs="Arial"/>
          <w:b/>
          <w:szCs w:val="22"/>
        </w:rPr>
        <w:t>., 00:00.</w:t>
      </w:r>
    </w:p>
    <w:p w:rsidR="00F24334" w:rsidRPr="00352BDB" w:rsidRDefault="00F24334" w:rsidP="00F24334">
      <w:pPr>
        <w:rPr>
          <w:rFonts w:eastAsia="Arial" w:cs="Arial"/>
        </w:rPr>
      </w:pPr>
    </w:p>
    <w:p w:rsidR="00F24334" w:rsidRPr="001B07B9" w:rsidRDefault="00F24334" w:rsidP="00F24334">
      <w:pPr>
        <w:ind w:left="260"/>
        <w:rPr>
          <w:rFonts w:eastAsia="Arial" w:cs="Arial"/>
          <w:b/>
          <w:lang w:val="en-US"/>
        </w:rPr>
      </w:pPr>
      <w:r w:rsidRPr="001B07B9">
        <w:rPr>
          <w:rFonts w:eastAsia="Arial" w:cs="Arial"/>
          <w:b/>
          <w:lang w:val="en-US"/>
        </w:rPr>
        <w:t xml:space="preserve">2.  </w:t>
      </w:r>
      <w:proofErr w:type="spellStart"/>
      <w:r w:rsidRPr="001B07B9">
        <w:rPr>
          <w:rFonts w:eastAsia="Arial" w:cs="Arial"/>
          <w:b/>
          <w:lang w:val="en-US"/>
        </w:rPr>
        <w:t>Finansijske</w:t>
      </w:r>
      <w:proofErr w:type="spellEnd"/>
      <w:r w:rsidRPr="001B07B9">
        <w:rPr>
          <w:rFonts w:eastAsia="Arial" w:cs="Arial"/>
          <w:b/>
          <w:lang w:val="en-US"/>
        </w:rPr>
        <w:t xml:space="preserve"> </w:t>
      </w:r>
      <w:proofErr w:type="spellStart"/>
      <w:r w:rsidRPr="001B07B9">
        <w:rPr>
          <w:rFonts w:eastAsia="Arial" w:cs="Arial"/>
          <w:b/>
          <w:lang w:val="en-US"/>
        </w:rPr>
        <w:t>alokacije</w:t>
      </w:r>
      <w:proofErr w:type="spellEnd"/>
    </w:p>
    <w:p w:rsidR="00F24334" w:rsidRPr="001B07B9" w:rsidRDefault="00F24334" w:rsidP="00F24334">
      <w:pPr>
        <w:rPr>
          <w:rFonts w:ascii="Times New Roman" w:hAnsi="Times New Roman"/>
          <w:sz w:val="24"/>
          <w:lang w:val="en-US"/>
        </w:rPr>
      </w:pPr>
    </w:p>
    <w:p w:rsidR="00F24334" w:rsidRPr="001B07B9" w:rsidRDefault="00F24334" w:rsidP="00F24334">
      <w:pPr>
        <w:ind w:left="260"/>
        <w:rPr>
          <w:rFonts w:eastAsia="Arial" w:cs="Arial"/>
          <w:lang w:val="en-US"/>
        </w:rPr>
      </w:pPr>
      <w:r w:rsidRPr="001B07B9">
        <w:rPr>
          <w:rFonts w:eastAsia="Arial" w:cs="Arial"/>
          <w:lang w:val="en-US"/>
        </w:rPr>
        <w:lastRenderedPageBreak/>
        <w:t xml:space="preserve">Lot 1: </w:t>
      </w:r>
      <w:proofErr w:type="spellStart"/>
      <w:r w:rsidRPr="001B07B9">
        <w:rPr>
          <w:rFonts w:eastAsia="Arial" w:cs="Arial"/>
          <w:lang w:val="en-US"/>
        </w:rPr>
        <w:t>Maksimalna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podrške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iznosi</w:t>
      </w:r>
      <w:proofErr w:type="spellEnd"/>
      <w:r w:rsidRPr="001B07B9">
        <w:rPr>
          <w:rFonts w:eastAsia="Arial" w:cs="Arial"/>
          <w:lang w:val="en-US"/>
        </w:rPr>
        <w:t xml:space="preserve"> 20.000 </w:t>
      </w:r>
      <w:r w:rsidR="00352BDB">
        <w:rPr>
          <w:rFonts w:eastAsia="Arial" w:cs="Arial"/>
          <w:lang w:val="en-US"/>
        </w:rPr>
        <w:t>EUR</w:t>
      </w:r>
      <w:r w:rsidRPr="001B07B9">
        <w:rPr>
          <w:rFonts w:eastAsia="Arial" w:cs="Arial"/>
          <w:lang w:val="en-US"/>
        </w:rPr>
        <w:t>.</w:t>
      </w:r>
    </w:p>
    <w:p w:rsidR="00F24334" w:rsidRPr="001B07B9" w:rsidRDefault="00F24334" w:rsidP="00F24334">
      <w:pPr>
        <w:spacing w:line="283" w:lineRule="auto"/>
        <w:ind w:left="260"/>
        <w:jc w:val="both"/>
        <w:rPr>
          <w:rFonts w:eastAsia="Arial" w:cs="Arial"/>
          <w:lang w:val="en-US"/>
        </w:rPr>
      </w:pPr>
      <w:r w:rsidRPr="001B07B9">
        <w:rPr>
          <w:rFonts w:eastAsia="Arial" w:cs="Arial"/>
          <w:lang w:val="en-US"/>
        </w:rPr>
        <w:t xml:space="preserve">Lot 2: </w:t>
      </w:r>
      <w:proofErr w:type="spellStart"/>
      <w:r w:rsidRPr="001B07B9">
        <w:rPr>
          <w:rFonts w:eastAsia="Arial" w:cs="Arial"/>
          <w:lang w:val="en-US"/>
        </w:rPr>
        <w:t>Maksimalna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podrške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iznosi</w:t>
      </w:r>
      <w:proofErr w:type="spellEnd"/>
      <w:r w:rsidRPr="001B07B9">
        <w:rPr>
          <w:rFonts w:eastAsia="Arial" w:cs="Arial"/>
          <w:lang w:val="en-US"/>
        </w:rPr>
        <w:t xml:space="preserve"> 10.000 </w:t>
      </w:r>
      <w:r w:rsidR="00352BDB">
        <w:rPr>
          <w:rFonts w:eastAsia="Arial" w:cs="Arial"/>
          <w:lang w:val="en-US"/>
        </w:rPr>
        <w:t>EUR</w:t>
      </w:r>
      <w:r w:rsidRPr="001B07B9">
        <w:rPr>
          <w:rFonts w:eastAsia="Arial" w:cs="Arial"/>
          <w:lang w:val="en-US"/>
        </w:rPr>
        <w:t>.</w:t>
      </w:r>
    </w:p>
    <w:p w:rsidR="00F24334" w:rsidRPr="001B07B9" w:rsidRDefault="00F24334" w:rsidP="00F24334">
      <w:pPr>
        <w:spacing w:line="283" w:lineRule="auto"/>
        <w:ind w:left="260"/>
        <w:jc w:val="both"/>
        <w:rPr>
          <w:rFonts w:eastAsia="Arial" w:cs="Arial"/>
          <w:lang w:val="en-US"/>
        </w:rPr>
      </w:pPr>
      <w:r w:rsidRPr="001B07B9">
        <w:rPr>
          <w:rFonts w:eastAsia="Arial" w:cs="Arial"/>
          <w:lang w:val="en-US"/>
        </w:rPr>
        <w:t xml:space="preserve">Lot 3: </w:t>
      </w:r>
      <w:proofErr w:type="spellStart"/>
      <w:r w:rsidRPr="001B07B9">
        <w:rPr>
          <w:rFonts w:eastAsia="Arial" w:cs="Arial"/>
          <w:lang w:val="en-US"/>
        </w:rPr>
        <w:t>Maksimalna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podrške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iznosi</w:t>
      </w:r>
      <w:proofErr w:type="spellEnd"/>
      <w:r w:rsidR="009801A9">
        <w:rPr>
          <w:rFonts w:eastAsia="Arial" w:cs="Arial"/>
          <w:lang w:val="en-US"/>
        </w:rPr>
        <w:t xml:space="preserve"> 4</w:t>
      </w:r>
      <w:r w:rsidRPr="001B07B9">
        <w:rPr>
          <w:rFonts w:eastAsia="Arial" w:cs="Arial"/>
          <w:lang w:val="en-US"/>
        </w:rPr>
        <w:t xml:space="preserve">.000 </w:t>
      </w:r>
      <w:r w:rsidR="00352BDB">
        <w:rPr>
          <w:rFonts w:eastAsia="Arial" w:cs="Arial"/>
          <w:lang w:val="en-US"/>
        </w:rPr>
        <w:t>EUR</w:t>
      </w:r>
      <w:r w:rsidRPr="001B07B9">
        <w:rPr>
          <w:rFonts w:eastAsia="Arial" w:cs="Arial"/>
          <w:lang w:val="en-US"/>
        </w:rPr>
        <w:t>.</w:t>
      </w:r>
    </w:p>
    <w:p w:rsidR="00F24334" w:rsidRPr="001B07B9" w:rsidRDefault="00F24334" w:rsidP="00F24334">
      <w:pPr>
        <w:rPr>
          <w:rFonts w:cs="Arial"/>
          <w:szCs w:val="22"/>
          <w:lang w:val="en-US"/>
        </w:rPr>
      </w:pPr>
    </w:p>
    <w:p w:rsidR="00F24334" w:rsidRDefault="00F24334" w:rsidP="00DB2B1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 w:rsidRPr="00082A67">
        <w:rPr>
          <w:rFonts w:ascii="Arial" w:hAnsi="Arial" w:cs="Arial"/>
          <w:sz w:val="22"/>
          <w:szCs w:val="22"/>
        </w:rPr>
        <w:t>Ukupan</w:t>
      </w:r>
      <w:proofErr w:type="spellEnd"/>
      <w:r w:rsidRPr="0008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2A67">
        <w:rPr>
          <w:rFonts w:ascii="Arial" w:hAnsi="Arial" w:cs="Arial"/>
          <w:sz w:val="22"/>
          <w:szCs w:val="22"/>
        </w:rPr>
        <w:t>budžet</w:t>
      </w:r>
      <w:proofErr w:type="spellEnd"/>
      <w:r w:rsidRPr="0008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2A67">
        <w:rPr>
          <w:rFonts w:ascii="Arial" w:hAnsi="Arial" w:cs="Arial"/>
          <w:sz w:val="22"/>
          <w:szCs w:val="22"/>
        </w:rPr>
        <w:t>dostupan</w:t>
      </w:r>
      <w:proofErr w:type="spellEnd"/>
      <w:r w:rsidRPr="0008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2A67">
        <w:rPr>
          <w:rFonts w:ascii="Arial" w:hAnsi="Arial" w:cs="Arial"/>
          <w:sz w:val="22"/>
          <w:szCs w:val="22"/>
        </w:rPr>
        <w:t>za</w:t>
      </w:r>
      <w:proofErr w:type="spellEnd"/>
      <w:r w:rsidRPr="0008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2A67">
        <w:rPr>
          <w:rFonts w:ascii="Arial" w:hAnsi="Arial" w:cs="Arial"/>
          <w:sz w:val="22"/>
          <w:szCs w:val="22"/>
        </w:rPr>
        <w:t>sve</w:t>
      </w:r>
      <w:proofErr w:type="spellEnd"/>
      <w:r w:rsidRPr="00082A6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navedene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oblasti</w:t>
      </w:r>
      <w:proofErr w:type="spellEnd"/>
      <w:r w:rsidRPr="00082A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82A67">
        <w:rPr>
          <w:rFonts w:ascii="Arial" w:hAnsi="Arial" w:cs="Arial"/>
          <w:sz w:val="22"/>
          <w:szCs w:val="22"/>
        </w:rPr>
        <w:t>iznosi</w:t>
      </w:r>
      <w:proofErr w:type="spellEnd"/>
      <w:r w:rsidRPr="00082A67">
        <w:rPr>
          <w:rFonts w:ascii="Arial" w:hAnsi="Arial" w:cs="Arial"/>
          <w:sz w:val="22"/>
          <w:szCs w:val="22"/>
        </w:rPr>
        <w:t xml:space="preserve"> 230.000 EUR.</w:t>
      </w:r>
      <w:r w:rsidR="00DB2B17">
        <w:rPr>
          <w:rFonts w:ascii="Arial" w:hAnsi="Arial" w:cs="Arial"/>
          <w:sz w:val="22"/>
          <w:szCs w:val="22"/>
        </w:rPr>
        <w:br/>
      </w:r>
    </w:p>
    <w:p w:rsidR="00DB2B17" w:rsidRPr="00DB2B17" w:rsidRDefault="00764207" w:rsidP="00764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2"/>
          <w:lang w:val="en-US" w:eastAsia="en-US"/>
        </w:rPr>
      </w:pPr>
      <w:proofErr w:type="spellStart"/>
      <w:r>
        <w:rPr>
          <w:rFonts w:cs="Arial"/>
          <w:szCs w:val="22"/>
          <w:lang w:val="en-US" w:eastAsia="en-US"/>
        </w:rPr>
        <w:t>Projekat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Kultura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za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prom</w:t>
      </w:r>
      <w:r w:rsidR="00DB2B17">
        <w:rPr>
          <w:rFonts w:cs="Arial"/>
          <w:szCs w:val="22"/>
          <w:lang w:val="en-US" w:eastAsia="en-US"/>
        </w:rPr>
        <w:t>ene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zadržava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pravo</w:t>
      </w:r>
      <w:proofErr w:type="spellEnd"/>
      <w:r>
        <w:rPr>
          <w:rFonts w:cs="Arial"/>
          <w:szCs w:val="22"/>
          <w:lang w:val="en-US" w:eastAsia="en-US"/>
        </w:rPr>
        <w:t xml:space="preserve"> da ne </w:t>
      </w:r>
      <w:proofErr w:type="spellStart"/>
      <w:r>
        <w:rPr>
          <w:rFonts w:cs="Arial"/>
          <w:szCs w:val="22"/>
          <w:lang w:val="en-US" w:eastAsia="en-US"/>
        </w:rPr>
        <w:t>po</w:t>
      </w:r>
      <w:r w:rsidR="00DB2B17" w:rsidRPr="00DB2B17">
        <w:rPr>
          <w:rFonts w:cs="Arial"/>
          <w:szCs w:val="22"/>
          <w:lang w:val="en-US" w:eastAsia="en-US"/>
        </w:rPr>
        <w:t>deli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ceo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raspo</w:t>
      </w:r>
      <w:r>
        <w:rPr>
          <w:rFonts w:cs="Arial"/>
          <w:szCs w:val="22"/>
          <w:lang w:val="en-US" w:eastAsia="en-US"/>
        </w:rPr>
        <w:t>loživi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iznos</w:t>
      </w:r>
      <w:proofErr w:type="spellEnd"/>
      <w:r>
        <w:rPr>
          <w:rFonts w:cs="Arial"/>
          <w:szCs w:val="22"/>
          <w:lang w:val="en-US" w:eastAsia="en-US"/>
        </w:rPr>
        <w:t xml:space="preserve"> </w:t>
      </w:r>
      <w:proofErr w:type="spellStart"/>
      <w:r>
        <w:rPr>
          <w:rFonts w:cs="Arial"/>
          <w:szCs w:val="22"/>
          <w:lang w:val="en-US" w:eastAsia="en-US"/>
        </w:rPr>
        <w:t>ako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dostavljeni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predlozi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ne </w:t>
      </w:r>
      <w:proofErr w:type="spellStart"/>
      <w:r w:rsidR="00DB2B17" w:rsidRPr="00DB2B17">
        <w:rPr>
          <w:rFonts w:cs="Arial"/>
          <w:szCs w:val="22"/>
          <w:lang w:val="en-US" w:eastAsia="en-US"/>
        </w:rPr>
        <w:t>ispunjavaju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kriterijume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za</w:t>
      </w:r>
      <w:proofErr w:type="spellEnd"/>
      <w:r w:rsidR="00DB2B17" w:rsidRPr="00DB2B17">
        <w:rPr>
          <w:rFonts w:cs="Arial"/>
          <w:szCs w:val="22"/>
          <w:lang w:val="en-US" w:eastAsia="en-US"/>
        </w:rPr>
        <w:t xml:space="preserve"> </w:t>
      </w:r>
      <w:proofErr w:type="spellStart"/>
      <w:r w:rsidR="00DB2B17" w:rsidRPr="00DB2B17">
        <w:rPr>
          <w:rFonts w:cs="Arial"/>
          <w:szCs w:val="22"/>
          <w:lang w:val="en-US" w:eastAsia="en-US"/>
        </w:rPr>
        <w:t>izbor</w:t>
      </w:r>
      <w:proofErr w:type="spellEnd"/>
      <w:r w:rsidR="00DB2B17" w:rsidRPr="00DB2B17">
        <w:rPr>
          <w:rFonts w:cs="Arial"/>
          <w:szCs w:val="22"/>
          <w:lang w:val="en-US" w:eastAsia="en-US"/>
        </w:rPr>
        <w:t>.</w:t>
      </w:r>
    </w:p>
    <w:p w:rsidR="00DB2B17" w:rsidRDefault="00DB2B17" w:rsidP="00DB2B17">
      <w:pPr>
        <w:pStyle w:val="HTMLPreformatted"/>
        <w:shd w:val="clear" w:color="auto" w:fill="FFFFFF"/>
        <w:rPr>
          <w:rFonts w:eastAsia="Arial" w:cs="Arial"/>
        </w:rPr>
      </w:pPr>
    </w:p>
    <w:p w:rsidR="00F24334" w:rsidRPr="00F056C9" w:rsidRDefault="00F24334" w:rsidP="00F24334">
      <w:pPr>
        <w:ind w:left="260"/>
        <w:rPr>
          <w:rFonts w:eastAsia="Arial" w:cs="Arial"/>
          <w:b/>
          <w:lang w:val="en-US"/>
        </w:rPr>
      </w:pPr>
      <w:r w:rsidRPr="00F056C9">
        <w:rPr>
          <w:rFonts w:eastAsia="Arial" w:cs="Arial"/>
          <w:b/>
          <w:lang w:val="en-US"/>
        </w:rPr>
        <w:t xml:space="preserve">3.  </w:t>
      </w:r>
      <w:proofErr w:type="spellStart"/>
      <w:r w:rsidRPr="00F056C9">
        <w:rPr>
          <w:rFonts w:eastAsia="Arial" w:cs="Arial"/>
          <w:b/>
          <w:lang w:val="en-US"/>
        </w:rPr>
        <w:t>Prihvatljivost</w:t>
      </w:r>
      <w:proofErr w:type="spellEnd"/>
    </w:p>
    <w:p w:rsidR="00F24334" w:rsidRPr="00F056C9" w:rsidRDefault="00F24334" w:rsidP="00F24334">
      <w:pPr>
        <w:rPr>
          <w:rFonts w:ascii="Times New Roman" w:hAnsi="Times New Roman"/>
          <w:sz w:val="24"/>
          <w:lang w:val="en-US"/>
        </w:rPr>
      </w:pPr>
    </w:p>
    <w:p w:rsidR="00F24334" w:rsidRPr="00F056C9" w:rsidRDefault="00F24334" w:rsidP="00F24334">
      <w:pPr>
        <w:tabs>
          <w:tab w:val="left" w:pos="960"/>
        </w:tabs>
        <w:ind w:left="260"/>
        <w:rPr>
          <w:rFonts w:eastAsia="Arial" w:cs="Arial"/>
          <w:b/>
          <w:szCs w:val="22"/>
          <w:lang w:val="en-US"/>
        </w:rPr>
      </w:pPr>
      <w:r w:rsidRPr="00F056C9">
        <w:rPr>
          <w:rFonts w:eastAsia="Arial" w:cs="Arial"/>
          <w:b/>
          <w:szCs w:val="22"/>
          <w:lang w:val="en-US"/>
        </w:rPr>
        <w:t>3.1.</w:t>
      </w:r>
      <w:r w:rsidRPr="00F056C9">
        <w:rPr>
          <w:rFonts w:ascii="Times New Roman" w:hAnsi="Times New Roman"/>
          <w:szCs w:val="22"/>
          <w:lang w:val="en-US"/>
        </w:rPr>
        <w:tab/>
      </w:r>
      <w:proofErr w:type="spellStart"/>
      <w:r w:rsidRPr="00F056C9">
        <w:rPr>
          <w:rFonts w:eastAsia="Arial" w:cs="Arial"/>
          <w:b/>
          <w:szCs w:val="22"/>
          <w:lang w:val="en-US"/>
        </w:rPr>
        <w:t>Prihvatljivost</w:t>
      </w:r>
      <w:proofErr w:type="spellEnd"/>
      <w:r w:rsidRPr="00F056C9">
        <w:rPr>
          <w:rFonts w:eastAsia="Arial" w:cs="Arial"/>
          <w:b/>
          <w:szCs w:val="22"/>
          <w:lang w:val="en-US"/>
        </w:rPr>
        <w:t xml:space="preserve"> </w:t>
      </w:r>
      <w:proofErr w:type="spellStart"/>
      <w:r w:rsidRPr="00F056C9">
        <w:rPr>
          <w:rFonts w:eastAsia="Arial" w:cs="Arial"/>
          <w:b/>
          <w:szCs w:val="22"/>
          <w:lang w:val="en-US"/>
        </w:rPr>
        <w:t>aplikanata</w:t>
      </w:r>
      <w:proofErr w:type="spellEnd"/>
    </w:p>
    <w:p w:rsidR="00F24334" w:rsidRPr="00F056C9" w:rsidRDefault="00F24334" w:rsidP="00F24334">
      <w:pPr>
        <w:tabs>
          <w:tab w:val="left" w:pos="960"/>
        </w:tabs>
        <w:ind w:left="260"/>
        <w:rPr>
          <w:rFonts w:ascii="Times New Roman" w:hAnsi="Times New Roman"/>
          <w:sz w:val="24"/>
          <w:lang w:val="en-US"/>
        </w:rPr>
      </w:pPr>
    </w:p>
    <w:p w:rsidR="00F24334" w:rsidRPr="00F056C9" w:rsidRDefault="00F24334" w:rsidP="00F24334">
      <w:pPr>
        <w:ind w:left="260"/>
        <w:rPr>
          <w:rFonts w:eastAsia="Arial" w:cs="Arial"/>
          <w:lang w:val="en-US"/>
        </w:rPr>
      </w:pPr>
      <w:proofErr w:type="spellStart"/>
      <w:r w:rsidRPr="00F056C9">
        <w:rPr>
          <w:rFonts w:eastAsia="Arial" w:cs="Arial"/>
          <w:lang w:val="en-US"/>
        </w:rPr>
        <w:t>Aplikanti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treba</w:t>
      </w:r>
      <w:proofErr w:type="spellEnd"/>
      <w:r w:rsidRPr="00F056C9">
        <w:rPr>
          <w:rFonts w:eastAsia="Arial" w:cs="Arial"/>
          <w:lang w:val="en-US"/>
        </w:rPr>
        <w:t xml:space="preserve"> da </w:t>
      </w:r>
      <w:proofErr w:type="spellStart"/>
      <w:r w:rsidR="00F056C9">
        <w:rPr>
          <w:rFonts w:eastAsia="Arial" w:cs="Arial"/>
          <w:lang w:val="en-US"/>
        </w:rPr>
        <w:t>zadovolje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="00F056C9" w:rsidRPr="00F056C9">
        <w:rPr>
          <w:rFonts w:eastAsia="Arial" w:cs="Arial"/>
          <w:lang w:val="en-US"/>
        </w:rPr>
        <w:t>sledeće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uslove</w:t>
      </w:r>
      <w:proofErr w:type="spellEnd"/>
      <w:r w:rsidRPr="00F056C9">
        <w:rPr>
          <w:rFonts w:eastAsia="Arial" w:cs="Arial"/>
          <w:lang w:val="en-US"/>
        </w:rPr>
        <w:t>:</w:t>
      </w:r>
    </w:p>
    <w:p w:rsidR="00F24334" w:rsidRPr="00F056C9" w:rsidRDefault="00F24334" w:rsidP="00F24334">
      <w:pPr>
        <w:ind w:left="260"/>
        <w:rPr>
          <w:rFonts w:eastAsia="Arial" w:cs="Arial"/>
          <w:lang w:val="en-US"/>
        </w:rPr>
      </w:pPr>
    </w:p>
    <w:p w:rsidR="00F24334" w:rsidRPr="00F056C9" w:rsidRDefault="00F056C9" w:rsidP="00F24334">
      <w:pPr>
        <w:numPr>
          <w:ilvl w:val="0"/>
          <w:numId w:val="6"/>
        </w:numPr>
        <w:ind w:left="630" w:hanging="360"/>
        <w:rPr>
          <w:rFonts w:eastAsia="Arial" w:cs="Arial"/>
          <w:lang w:val="en-US"/>
        </w:rPr>
      </w:pPr>
      <w:r w:rsidRPr="00F056C9">
        <w:rPr>
          <w:rFonts w:eastAsia="Arial" w:cs="Arial"/>
          <w:lang w:val="en-US"/>
        </w:rPr>
        <w:t xml:space="preserve">Da </w:t>
      </w:r>
      <w:proofErr w:type="spellStart"/>
      <w:r w:rsidRPr="00F056C9">
        <w:rPr>
          <w:rFonts w:eastAsia="Arial" w:cs="Arial"/>
          <w:lang w:val="en-US"/>
        </w:rPr>
        <w:t>budu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ne</w:t>
      </w:r>
      <w:r w:rsidR="00F24334" w:rsidRPr="00F056C9">
        <w:rPr>
          <w:rFonts w:eastAsia="Arial" w:cs="Arial"/>
          <w:lang w:val="en-US"/>
        </w:rPr>
        <w:t>profitabilne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javne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organizacije</w:t>
      </w:r>
      <w:proofErr w:type="spellEnd"/>
      <w:r w:rsidRPr="00F056C9">
        <w:rPr>
          <w:rFonts w:eastAsia="Arial" w:cs="Arial"/>
          <w:lang w:val="en-US"/>
        </w:rPr>
        <w:t>,</w:t>
      </w:r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osnovane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po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zakonima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Kosova</w:t>
      </w:r>
      <w:proofErr w:type="spellEnd"/>
      <w:r w:rsidR="00F24334" w:rsidRPr="00F056C9">
        <w:rPr>
          <w:rFonts w:eastAsia="Arial" w:cs="Arial"/>
          <w:lang w:val="en-US"/>
        </w:rPr>
        <w:t>, NVO-</w:t>
      </w:r>
      <w:proofErr w:type="spellStart"/>
      <w:r w:rsidR="00F24334" w:rsidRPr="00F056C9">
        <w:rPr>
          <w:rFonts w:eastAsia="Arial" w:cs="Arial"/>
          <w:lang w:val="en-US"/>
        </w:rPr>
        <w:t>i</w:t>
      </w:r>
      <w:proofErr w:type="spellEnd"/>
      <w:r w:rsidR="00F24334" w:rsidRPr="00F056C9">
        <w:rPr>
          <w:rFonts w:eastAsia="Arial" w:cs="Arial"/>
          <w:lang w:val="en-US"/>
        </w:rPr>
        <w:t xml:space="preserve">, </w:t>
      </w:r>
      <w:proofErr w:type="spellStart"/>
      <w:r w:rsidR="00F24334" w:rsidRPr="00F056C9">
        <w:rPr>
          <w:rFonts w:eastAsia="Arial" w:cs="Arial"/>
          <w:lang w:val="en-US"/>
        </w:rPr>
        <w:t>udruženja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ili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drugi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kulturni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akteri</w:t>
      </w:r>
      <w:proofErr w:type="spellEnd"/>
      <w:r w:rsidR="00F24334" w:rsidRPr="00F056C9">
        <w:rPr>
          <w:rFonts w:eastAsia="Arial" w:cs="Arial"/>
          <w:lang w:val="en-US"/>
        </w:rPr>
        <w:t xml:space="preserve">, </w:t>
      </w:r>
      <w:proofErr w:type="spellStart"/>
      <w:r w:rsidR="00F24334" w:rsidRPr="00F056C9">
        <w:rPr>
          <w:rFonts w:eastAsia="Arial" w:cs="Arial"/>
          <w:lang w:val="en-US"/>
        </w:rPr>
        <w:t>ili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organizacije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civilnog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  <w:proofErr w:type="spellStart"/>
      <w:r w:rsidR="00F24334" w:rsidRPr="00F056C9">
        <w:rPr>
          <w:rFonts w:eastAsia="Arial" w:cs="Arial"/>
          <w:lang w:val="en-US"/>
        </w:rPr>
        <w:t>društva</w:t>
      </w:r>
      <w:proofErr w:type="spellEnd"/>
      <w:r w:rsidR="00F24334" w:rsidRPr="00F056C9">
        <w:rPr>
          <w:rFonts w:eastAsia="Arial" w:cs="Arial"/>
          <w:lang w:val="en-US"/>
        </w:rPr>
        <w:t xml:space="preserve">; </w:t>
      </w:r>
      <w:proofErr w:type="spellStart"/>
      <w:r w:rsidR="00F24334" w:rsidRPr="00F056C9">
        <w:rPr>
          <w:rFonts w:eastAsia="Arial" w:cs="Arial"/>
          <w:lang w:val="en-US"/>
        </w:rPr>
        <w:t>ili</w:t>
      </w:r>
      <w:proofErr w:type="spellEnd"/>
      <w:r w:rsidR="00F24334" w:rsidRPr="00F056C9">
        <w:rPr>
          <w:rFonts w:eastAsia="Arial" w:cs="Arial"/>
          <w:lang w:val="en-US"/>
        </w:rPr>
        <w:t xml:space="preserve"> </w:t>
      </w:r>
    </w:p>
    <w:p w:rsidR="00F24334" w:rsidRPr="00F056C9" w:rsidRDefault="00F24334" w:rsidP="00F24334">
      <w:pPr>
        <w:numPr>
          <w:ilvl w:val="0"/>
          <w:numId w:val="6"/>
        </w:numPr>
        <w:ind w:left="630" w:hanging="360"/>
        <w:rPr>
          <w:rFonts w:eastAsia="Arial" w:cs="Arial"/>
          <w:lang w:val="en-US"/>
        </w:rPr>
      </w:pPr>
      <w:proofErr w:type="spellStart"/>
      <w:r w:rsidRPr="00F056C9">
        <w:rPr>
          <w:rFonts w:eastAsia="Arial" w:cs="Arial"/>
          <w:lang w:val="en-US"/>
        </w:rPr>
        <w:t>Neformalne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grupe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ili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pojedinačni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umetnici</w:t>
      </w:r>
      <w:proofErr w:type="spellEnd"/>
      <w:r w:rsidRPr="00F056C9">
        <w:rPr>
          <w:rFonts w:eastAsia="Arial" w:cs="Arial"/>
          <w:lang w:val="en-US"/>
        </w:rPr>
        <w:t>/</w:t>
      </w:r>
      <w:r w:rsidR="006C1E99" w:rsidRPr="006C1E99">
        <w:rPr>
          <w:rFonts w:eastAsia="Arial" w:cs="Arial"/>
          <w:lang w:val="en-US"/>
        </w:rPr>
        <w:t xml:space="preserve"> </w:t>
      </w:r>
      <w:proofErr w:type="spellStart"/>
      <w:r w:rsidR="006C1E99" w:rsidRPr="00F056C9">
        <w:rPr>
          <w:rFonts w:eastAsia="Arial" w:cs="Arial"/>
          <w:lang w:val="en-US"/>
        </w:rPr>
        <w:t>kreativni</w:t>
      </w:r>
      <w:proofErr w:type="spellEnd"/>
      <w:r w:rsidR="006C1E99" w:rsidRPr="00F056C9">
        <w:rPr>
          <w:rFonts w:eastAsia="Arial" w:cs="Arial"/>
          <w:lang w:val="en-US"/>
        </w:rPr>
        <w:t xml:space="preserve"> </w:t>
      </w:r>
      <w:proofErr w:type="spellStart"/>
      <w:r w:rsidR="00F056C9" w:rsidRPr="00F056C9">
        <w:rPr>
          <w:rFonts w:eastAsia="Arial" w:cs="Arial"/>
          <w:lang w:val="en-US"/>
        </w:rPr>
        <w:t>izvođači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sa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="006C1E99">
        <w:rPr>
          <w:rFonts w:eastAsia="Arial" w:cs="Arial"/>
          <w:lang w:val="en-US"/>
        </w:rPr>
        <w:t>zvaničnom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rezidencijom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na</w:t>
      </w:r>
      <w:proofErr w:type="spellEnd"/>
      <w:r w:rsidRPr="00F056C9">
        <w:rPr>
          <w:rFonts w:eastAsia="Arial" w:cs="Arial"/>
          <w:lang w:val="en-US"/>
        </w:rPr>
        <w:t xml:space="preserve"> </w:t>
      </w:r>
      <w:proofErr w:type="spellStart"/>
      <w:r w:rsidRPr="00F056C9">
        <w:rPr>
          <w:rFonts w:eastAsia="Arial" w:cs="Arial"/>
          <w:lang w:val="en-US"/>
        </w:rPr>
        <w:t>Kosovu</w:t>
      </w:r>
      <w:proofErr w:type="spellEnd"/>
      <w:r w:rsidRPr="00F056C9">
        <w:rPr>
          <w:rFonts w:eastAsia="Arial" w:cs="Arial"/>
          <w:lang w:val="en-US"/>
        </w:rPr>
        <w:t xml:space="preserve">. </w:t>
      </w:r>
    </w:p>
    <w:p w:rsidR="00F24334" w:rsidRPr="00F056C9" w:rsidRDefault="00F24334" w:rsidP="00F24334">
      <w:pPr>
        <w:rPr>
          <w:rFonts w:ascii="Times New Roman" w:hAnsi="Times New Roman"/>
          <w:sz w:val="24"/>
          <w:lang w:val="en-US"/>
        </w:rPr>
      </w:pPr>
    </w:p>
    <w:p w:rsidR="00F24334" w:rsidRDefault="00F24334" w:rsidP="00F24334">
      <w:pPr>
        <w:ind w:left="260"/>
        <w:rPr>
          <w:rFonts w:eastAsia="Arial" w:cs="Arial"/>
        </w:rPr>
      </w:pPr>
      <w:r>
        <w:rPr>
          <w:rFonts w:eastAsia="Arial" w:cs="Arial"/>
        </w:rPr>
        <w:t>Ostali uslovi:</w:t>
      </w:r>
    </w:p>
    <w:p w:rsidR="00F24334" w:rsidRDefault="00F24334" w:rsidP="00F24334">
      <w:pPr>
        <w:ind w:left="260"/>
        <w:rPr>
          <w:rFonts w:eastAsia="Arial" w:cs="Arial"/>
        </w:rPr>
      </w:pPr>
    </w:p>
    <w:p w:rsidR="00F24334" w:rsidRDefault="00F24334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Glavna aktivnost aplikanata treba da bude u oblasti umetnosti i/ili u međusobn</w:t>
      </w:r>
      <w:r w:rsidR="000A37F5">
        <w:rPr>
          <w:rFonts w:eastAsia="Arial" w:cs="Arial"/>
        </w:rPr>
        <w:t>o povezanim kulturnim oblastima;</w:t>
      </w:r>
    </w:p>
    <w:p w:rsidR="00F24334" w:rsidRDefault="00F24334" w:rsidP="00F24334">
      <w:pPr>
        <w:numPr>
          <w:ilvl w:val="0"/>
          <w:numId w:val="7"/>
        </w:numPr>
        <w:ind w:left="720" w:hanging="360"/>
        <w:rPr>
          <w:rFonts w:ascii="Symbol" w:eastAsia="Symbol" w:hAnsi="Symbol" w:cs="Symbol"/>
        </w:rPr>
      </w:pPr>
      <w:r>
        <w:rPr>
          <w:rFonts w:eastAsia="Arial" w:cs="Arial"/>
        </w:rPr>
        <w:t>Aplikanti treba da budu direktno odgovorni za pripremu i upravljanje aktivnostima sa svojim partnerima</w:t>
      </w:r>
      <w:r w:rsidR="000A37F5">
        <w:rPr>
          <w:rFonts w:eastAsia="Arial" w:cs="Arial"/>
        </w:rPr>
        <w:t>, a ne da deluju kao posrednici;</w:t>
      </w:r>
      <w:r>
        <w:rPr>
          <w:rFonts w:eastAsia="Arial" w:cs="Arial"/>
        </w:rPr>
        <w:t xml:space="preserve"> </w:t>
      </w:r>
    </w:p>
    <w:p w:rsidR="00F24334" w:rsidRDefault="00F24334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Profitabilni subjekti n</w:t>
      </w:r>
      <w:r w:rsidR="000A37F5">
        <w:rPr>
          <w:rFonts w:eastAsia="Arial" w:cs="Arial"/>
        </w:rPr>
        <w:t>isu prihvatljivi za ovaj poziv n</w:t>
      </w:r>
      <w:r>
        <w:rPr>
          <w:rFonts w:eastAsia="Arial" w:cs="Arial"/>
        </w:rPr>
        <w:t xml:space="preserve">a </w:t>
      </w:r>
      <w:r w:rsidR="000A37F5">
        <w:rPr>
          <w:rFonts w:eastAsia="Arial" w:cs="Arial"/>
        </w:rPr>
        <w:t>konkurs;</w:t>
      </w:r>
    </w:p>
    <w:p w:rsidR="00F24334" w:rsidRDefault="00F24334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 xml:space="preserve">Regionalne </w:t>
      </w:r>
      <w:r w:rsidR="000A37F5">
        <w:rPr>
          <w:rFonts w:eastAsia="Arial" w:cs="Arial"/>
        </w:rPr>
        <w:t>i transnacionalne aktivnosti im</w:t>
      </w:r>
      <w:r>
        <w:rPr>
          <w:rFonts w:eastAsia="Arial" w:cs="Arial"/>
        </w:rPr>
        <w:t>aju pravo</w:t>
      </w:r>
      <w:r w:rsidR="000A37F5">
        <w:rPr>
          <w:rFonts w:eastAsia="Arial" w:cs="Arial"/>
        </w:rPr>
        <w:t xml:space="preserve"> da se prijave na ovaj poziv;</w:t>
      </w:r>
    </w:p>
    <w:p w:rsidR="00F24334" w:rsidRDefault="000A37F5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Prioritet će imati aktivnosti koje su iniciranle ili ih sprovode kulturne organizacije</w:t>
      </w:r>
      <w:r w:rsidR="00F24334">
        <w:rPr>
          <w:rFonts w:eastAsia="Arial" w:cs="Arial"/>
        </w:rPr>
        <w:t xml:space="preserve"> i </w:t>
      </w:r>
      <w:r>
        <w:rPr>
          <w:rFonts w:eastAsia="Arial" w:cs="Arial"/>
        </w:rPr>
        <w:t>izvođači</w:t>
      </w:r>
      <w:r w:rsidR="00F24334">
        <w:rPr>
          <w:rFonts w:eastAsia="Arial" w:cs="Arial"/>
        </w:rPr>
        <w:t xml:space="preserve"> </w:t>
      </w:r>
      <w:r>
        <w:rPr>
          <w:rFonts w:eastAsia="Arial" w:cs="Arial"/>
        </w:rPr>
        <w:t>iz</w:t>
      </w:r>
      <w:r w:rsidR="00F24334">
        <w:rPr>
          <w:rFonts w:eastAsia="Arial" w:cs="Arial"/>
        </w:rPr>
        <w:t>van Prištine</w:t>
      </w:r>
      <w:r>
        <w:rPr>
          <w:rFonts w:eastAsia="Arial" w:cs="Arial"/>
        </w:rPr>
        <w:t>;</w:t>
      </w:r>
      <w:r w:rsidR="00F24334">
        <w:rPr>
          <w:rFonts w:eastAsia="Arial" w:cs="Arial"/>
        </w:rPr>
        <w:t xml:space="preserve"> </w:t>
      </w:r>
    </w:p>
    <w:p w:rsidR="00F24334" w:rsidRPr="00AF0833" w:rsidRDefault="00F24334" w:rsidP="00F24334">
      <w:pPr>
        <w:numPr>
          <w:ilvl w:val="0"/>
          <w:numId w:val="7"/>
        </w:numPr>
        <w:ind w:left="720" w:hanging="360"/>
        <w:rPr>
          <w:rFonts w:eastAsia="Arial" w:cs="Arial"/>
          <w:b/>
        </w:rPr>
      </w:pPr>
      <w:r w:rsidRPr="00AF0833">
        <w:rPr>
          <w:rFonts w:eastAsia="Arial" w:cs="Arial"/>
          <w:b/>
        </w:rPr>
        <w:t xml:space="preserve">Osim toga, prioritet će </w:t>
      </w:r>
      <w:r w:rsidR="00411CF0" w:rsidRPr="00AF0833">
        <w:rPr>
          <w:rFonts w:eastAsia="Arial" w:cs="Arial"/>
          <w:b/>
        </w:rPr>
        <w:t>imati one kulturne inicijative</w:t>
      </w:r>
      <w:r w:rsidRPr="00AF0833">
        <w:rPr>
          <w:rFonts w:eastAsia="Arial" w:cs="Arial"/>
          <w:b/>
        </w:rPr>
        <w:t xml:space="preserve"> koje su organizovane kao model saradnje između dve ili više kulturnih organizacije ili </w:t>
      </w:r>
      <w:r w:rsidR="00411CF0" w:rsidRPr="00AF0833">
        <w:rPr>
          <w:rFonts w:eastAsia="Arial" w:cs="Arial"/>
          <w:b/>
        </w:rPr>
        <w:t>izvođača, a</w:t>
      </w:r>
      <w:r w:rsidRPr="00AF0833">
        <w:rPr>
          <w:rFonts w:eastAsia="Arial" w:cs="Arial"/>
          <w:b/>
        </w:rPr>
        <w:t xml:space="preserve"> posebno on</w:t>
      </w:r>
      <w:r w:rsidR="00411CF0" w:rsidRPr="00AF0833">
        <w:rPr>
          <w:rFonts w:eastAsia="Arial" w:cs="Arial"/>
          <w:b/>
        </w:rPr>
        <w:t>e koje predviđaju saradnju</w:t>
      </w:r>
      <w:r w:rsidRPr="00AF0833">
        <w:rPr>
          <w:rFonts w:eastAsia="Arial" w:cs="Arial"/>
          <w:b/>
        </w:rPr>
        <w:t xml:space="preserve"> između nezavisne kulturne scene</w:t>
      </w:r>
      <w:r w:rsidR="00411CF0" w:rsidRPr="00AF0833">
        <w:rPr>
          <w:rFonts w:eastAsia="Arial" w:cs="Arial"/>
          <w:b/>
        </w:rPr>
        <w:t xml:space="preserve"> i javnih kulturnih institucija;</w:t>
      </w:r>
      <w:r w:rsidRPr="00AF0833">
        <w:rPr>
          <w:rFonts w:eastAsia="Arial" w:cs="Arial"/>
          <w:b/>
        </w:rPr>
        <w:t xml:space="preserve"> </w:t>
      </w:r>
    </w:p>
    <w:p w:rsidR="00F24334" w:rsidRDefault="00411CF0" w:rsidP="00F24334">
      <w:pPr>
        <w:numPr>
          <w:ilvl w:val="0"/>
          <w:numId w:val="7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P</w:t>
      </w:r>
      <w:r w:rsidR="00F24334">
        <w:rPr>
          <w:rFonts w:eastAsia="Arial" w:cs="Arial"/>
        </w:rPr>
        <w:t>riorite</w:t>
      </w:r>
      <w:r>
        <w:rPr>
          <w:rFonts w:eastAsia="Arial" w:cs="Arial"/>
        </w:rPr>
        <w:t>t že imati aktivnosti koje su inicirale marginalizovane grupe</w:t>
      </w:r>
      <w:r w:rsidR="00F24334">
        <w:rPr>
          <w:rFonts w:eastAsia="Arial" w:cs="Arial"/>
        </w:rPr>
        <w:t xml:space="preserve"> i</w:t>
      </w:r>
      <w:r>
        <w:rPr>
          <w:rFonts w:eastAsia="Arial" w:cs="Arial"/>
        </w:rPr>
        <w:t>li one aktivnosti</w:t>
      </w:r>
      <w:r w:rsidR="00F24334">
        <w:rPr>
          <w:rFonts w:eastAsia="Arial" w:cs="Arial"/>
        </w:rPr>
        <w:t xml:space="preserve"> od kojih </w:t>
      </w:r>
      <w:r>
        <w:rPr>
          <w:rFonts w:eastAsia="Arial" w:cs="Arial"/>
        </w:rPr>
        <w:t>korist imaju</w:t>
      </w:r>
      <w:r w:rsidR="00F24334">
        <w:rPr>
          <w:rFonts w:eastAsia="Arial" w:cs="Arial"/>
        </w:rPr>
        <w:t xml:space="preserve"> ove grupe. </w:t>
      </w:r>
    </w:p>
    <w:p w:rsidR="00F24334" w:rsidRDefault="00F24334" w:rsidP="00F24334">
      <w:pPr>
        <w:rPr>
          <w:rFonts w:ascii="Symbol" w:eastAsia="Symbol" w:hAnsi="Symbol" w:cs="Symbol"/>
        </w:rPr>
      </w:pPr>
    </w:p>
    <w:p w:rsidR="00F24334" w:rsidRDefault="00F24334" w:rsidP="00F24334">
      <w:pPr>
        <w:tabs>
          <w:tab w:val="left" w:pos="960"/>
        </w:tabs>
        <w:ind w:left="260"/>
        <w:rPr>
          <w:rFonts w:eastAsia="Arial" w:cs="Arial"/>
          <w:b/>
        </w:rPr>
      </w:pPr>
      <w:r>
        <w:rPr>
          <w:rFonts w:eastAsia="Arial" w:cs="Arial"/>
        </w:rPr>
        <w:t>3.2.</w:t>
      </w:r>
      <w:r>
        <w:rPr>
          <w:rFonts w:ascii="Times New Roman" w:hAnsi="Times New Roman"/>
        </w:rPr>
        <w:tab/>
      </w:r>
      <w:r>
        <w:rPr>
          <w:rFonts w:eastAsia="Arial" w:cs="Arial"/>
          <w:b/>
        </w:rPr>
        <w:t>Prihvatljive aktivnosti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rPr>
          <w:rFonts w:eastAsia="Arial" w:cs="Arial"/>
          <w:u w:val="single"/>
        </w:rPr>
      </w:pPr>
      <w:r>
        <w:rPr>
          <w:rFonts w:eastAsia="Arial" w:cs="Arial"/>
          <w:u w:val="single"/>
        </w:rPr>
        <w:t>Vreme trajanja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jc w:val="both"/>
        <w:rPr>
          <w:rFonts w:eastAsia="Arial" w:cs="Arial"/>
        </w:rPr>
      </w:pPr>
      <w:r>
        <w:rPr>
          <w:rFonts w:eastAsia="Arial" w:cs="Arial"/>
        </w:rPr>
        <w:t>Vreme trajanja projekta ne treba da bude duže od 1. godine od pokretanja proj</w:t>
      </w:r>
      <w:r w:rsidR="00411CF0">
        <w:rPr>
          <w:rFonts w:eastAsia="Arial" w:cs="Arial"/>
        </w:rPr>
        <w:t>ekta i treba da bude završen naj</w:t>
      </w:r>
      <w:r>
        <w:rPr>
          <w:rFonts w:eastAsia="Arial" w:cs="Arial"/>
        </w:rPr>
        <w:t xml:space="preserve">kasnije </w:t>
      </w:r>
      <w:r w:rsidR="00411CF0">
        <w:rPr>
          <w:rFonts w:eastAsia="Arial" w:cs="Arial"/>
        </w:rPr>
        <w:t>do</w:t>
      </w:r>
      <w:r>
        <w:rPr>
          <w:rFonts w:eastAsia="Arial" w:cs="Arial"/>
        </w:rPr>
        <w:t xml:space="preserve"> </w:t>
      </w:r>
      <w:r w:rsidR="00AF0833">
        <w:rPr>
          <w:rFonts w:eastAsia="Arial" w:cs="Arial"/>
        </w:rPr>
        <w:t>maja</w:t>
      </w:r>
      <w:r w:rsidR="001779E3">
        <w:rPr>
          <w:rFonts w:eastAsia="Arial" w:cs="Arial"/>
        </w:rPr>
        <w:t xml:space="preserve"> 2020</w:t>
      </w:r>
      <w:r>
        <w:rPr>
          <w:rFonts w:eastAsia="Arial" w:cs="Arial"/>
        </w:rPr>
        <w:t>. Aplikanti treba da naznače datum i tačno vreme trajanja aktivnosti u formu</w:t>
      </w:r>
      <w:r w:rsidR="00411CF0">
        <w:rPr>
          <w:rFonts w:eastAsia="Arial" w:cs="Arial"/>
        </w:rPr>
        <w:t>laru za apliciranje</w:t>
      </w:r>
      <w:r>
        <w:rPr>
          <w:rFonts w:eastAsia="Arial" w:cs="Arial"/>
        </w:rPr>
        <w:t xml:space="preserve">.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rPr>
          <w:rFonts w:ascii="Times New Roman" w:hAnsi="Times New Roman"/>
        </w:rPr>
      </w:pPr>
    </w:p>
    <w:p w:rsidR="001779E3" w:rsidRDefault="001779E3" w:rsidP="00F24334">
      <w:pPr>
        <w:rPr>
          <w:rFonts w:ascii="Times New Roman" w:hAnsi="Times New Roman"/>
        </w:rPr>
      </w:pPr>
    </w:p>
    <w:p w:rsidR="001779E3" w:rsidRDefault="001779E3" w:rsidP="00F24334">
      <w:pPr>
        <w:rPr>
          <w:rFonts w:ascii="Times New Roman" w:hAnsi="Times New Roman"/>
        </w:rPr>
      </w:pPr>
    </w:p>
    <w:p w:rsidR="00F24334" w:rsidRDefault="00F24334" w:rsidP="00F24334">
      <w:pPr>
        <w:rPr>
          <w:rFonts w:eastAsia="Arial" w:cs="Arial"/>
          <w:u w:val="single"/>
        </w:rPr>
      </w:pPr>
      <w:r>
        <w:rPr>
          <w:rFonts w:eastAsia="Arial" w:cs="Arial"/>
          <w:u w:val="single"/>
        </w:rPr>
        <w:t>Vrste aktivnosti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Pr="001779E3" w:rsidRDefault="00A91D35" w:rsidP="001779E3">
      <w:pPr>
        <w:spacing w:line="242" w:lineRule="auto"/>
        <w:jc w:val="both"/>
        <w:rPr>
          <w:rFonts w:eastAsia="Arial" w:cs="Arial"/>
        </w:rPr>
      </w:pPr>
      <w:r>
        <w:rPr>
          <w:rFonts w:eastAsia="Arial" w:cs="Arial"/>
        </w:rPr>
        <w:t>Predložene kultur</w:t>
      </w:r>
      <w:r w:rsidR="00F24334">
        <w:rPr>
          <w:rFonts w:eastAsia="Arial" w:cs="Arial"/>
        </w:rPr>
        <w:t xml:space="preserve">ne aktivnosti mogu pokrivati </w:t>
      </w:r>
      <w:r w:rsidR="00AF0833">
        <w:rPr>
          <w:rFonts w:eastAsia="Arial" w:cs="Arial"/>
        </w:rPr>
        <w:t xml:space="preserve">sve kulturne oblasti uključijući </w:t>
      </w:r>
      <w:r w:rsidR="00F24334">
        <w:rPr>
          <w:rFonts w:eastAsia="Arial" w:cs="Arial"/>
        </w:rPr>
        <w:t xml:space="preserve">pozorište i performativne/izvođačke umetnosti, audio-vizuelne umetnosti, kinematografiju, oblast knjige i izdavaštva, arhitektonske i urbane intervencije, muziku, vizuelne umetnosti, rukotvorine, modu, dizajn. 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A91D35" w:rsidP="00F24334">
      <w:pPr>
        <w:rPr>
          <w:rFonts w:eastAsia="Arial" w:cs="Arial"/>
          <w:b/>
        </w:rPr>
      </w:pPr>
      <w:r>
        <w:rPr>
          <w:rFonts w:eastAsia="Arial" w:cs="Arial"/>
          <w:b/>
        </w:rPr>
        <w:t>Sledeće</w:t>
      </w:r>
      <w:r w:rsidR="00F24334">
        <w:rPr>
          <w:rFonts w:eastAsia="Arial" w:cs="Arial"/>
          <w:b/>
        </w:rPr>
        <w:t xml:space="preserve"> vrste aktivnosti neće biti prihvatljive za finansiranje: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Događaji verske ili političke prirode;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Aktivnosti koje imaju za cilj uglavnom individualne stipendije za studije,</w:t>
      </w:r>
      <w:r w:rsidR="002B06CE">
        <w:rPr>
          <w:rFonts w:eastAsia="Arial" w:cs="Arial"/>
        </w:rPr>
        <w:t xml:space="preserve"> istraživanja ili kurseve obuke;</w:t>
      </w:r>
      <w:r>
        <w:rPr>
          <w:rFonts w:eastAsia="Arial" w:cs="Arial"/>
        </w:rPr>
        <w:t xml:space="preserve"> 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Operativni troškovi organizacija koje apliciraju (samo administrativni troškovi u vezi primene akt</w:t>
      </w:r>
      <w:r w:rsidR="002B06CE">
        <w:rPr>
          <w:rFonts w:eastAsia="Arial" w:cs="Arial"/>
        </w:rPr>
        <w:t>ivnosti mogu biti prihvatljivi);</w:t>
      </w:r>
    </w:p>
    <w:p w:rsidR="00F24334" w:rsidRDefault="002B06CE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Dugovi i obaveze;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Aktivnosti koje se odnose isključivo ili u većem delu na kapitalne troškove, kao što su infra</w:t>
      </w:r>
      <w:r w:rsidR="002B06CE">
        <w:rPr>
          <w:rFonts w:eastAsia="Arial" w:cs="Arial"/>
        </w:rPr>
        <w:t>struktura, zemljište ili oprema;</w:t>
      </w:r>
      <w:r>
        <w:rPr>
          <w:rFonts w:eastAsia="Arial" w:cs="Arial"/>
        </w:rPr>
        <w:t xml:space="preserve"> 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>Aktivnosti namenjene prikupljanju fondova ili medijskoj reklami aplikan</w:t>
      </w:r>
      <w:r w:rsidR="002B06CE">
        <w:rPr>
          <w:rFonts w:eastAsia="Arial" w:cs="Arial"/>
        </w:rPr>
        <w:t>ta ili njegovog/njenog partnera;</w:t>
      </w:r>
    </w:p>
    <w:p w:rsidR="00F24334" w:rsidRDefault="00F24334" w:rsidP="00764207">
      <w:pPr>
        <w:numPr>
          <w:ilvl w:val="0"/>
          <w:numId w:val="18"/>
        </w:numPr>
        <w:rPr>
          <w:rFonts w:ascii="Symbol" w:eastAsia="Symbol" w:hAnsi="Symbol" w:cs="Symbol"/>
        </w:rPr>
      </w:pPr>
      <w:r>
        <w:rPr>
          <w:rFonts w:eastAsia="Arial" w:cs="Arial"/>
        </w:rPr>
        <w:t xml:space="preserve">Aktivnosti koje direktno podržavaju političke partije. </w:t>
      </w:r>
    </w:p>
    <w:p w:rsidR="00F24334" w:rsidRDefault="00F24334" w:rsidP="00F24334">
      <w:pPr>
        <w:rPr>
          <w:rFonts w:eastAsia="Arial" w:cs="Arial"/>
        </w:rPr>
      </w:pPr>
    </w:p>
    <w:p w:rsidR="00F24334" w:rsidRDefault="002B06CE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4.  Kriterijumi</w:t>
      </w:r>
      <w:r w:rsidR="00F24334">
        <w:rPr>
          <w:rFonts w:eastAsia="Arial" w:cs="Arial"/>
          <w:b/>
        </w:rPr>
        <w:t xml:space="preserve"> selekcije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55" w:lineRule="auto"/>
        <w:rPr>
          <w:rFonts w:eastAsia="Arial" w:cs="Arial"/>
        </w:rPr>
      </w:pPr>
      <w:r>
        <w:rPr>
          <w:rFonts w:eastAsia="Arial" w:cs="Arial"/>
        </w:rPr>
        <w:t xml:space="preserve">Ocenjivačka komisija će sastaviti listu odabranih projekata za moguće finansiranje. Odgovornost za </w:t>
      </w:r>
      <w:r w:rsidR="002B06CE">
        <w:rPr>
          <w:rFonts w:eastAsia="Arial" w:cs="Arial"/>
        </w:rPr>
        <w:t>konačnu</w:t>
      </w:r>
      <w:r>
        <w:rPr>
          <w:rFonts w:eastAsia="Arial" w:cs="Arial"/>
        </w:rPr>
        <w:t xml:space="preserve"> odluku</w:t>
      </w:r>
      <w:r w:rsidR="002B06CE">
        <w:rPr>
          <w:rFonts w:eastAsia="Arial" w:cs="Arial"/>
        </w:rPr>
        <w:t xml:space="preserve"> preuzima Kancelarija Evropske u</w:t>
      </w:r>
      <w:r>
        <w:rPr>
          <w:rFonts w:eastAsia="Arial" w:cs="Arial"/>
        </w:rPr>
        <w:t>nije na Kosovu. Kvalifiko</w:t>
      </w:r>
      <w:r w:rsidR="002B06CE">
        <w:rPr>
          <w:rFonts w:eastAsia="Arial" w:cs="Arial"/>
        </w:rPr>
        <w:t>vane aplikacije/projekti biće</w:t>
      </w:r>
      <w:r>
        <w:rPr>
          <w:rFonts w:eastAsia="Arial" w:cs="Arial"/>
        </w:rPr>
        <w:t xml:space="preserve"> ocenjeni na osnovu </w:t>
      </w:r>
      <w:r w:rsidR="002B06CE">
        <w:rPr>
          <w:rFonts w:eastAsia="Arial" w:cs="Arial"/>
        </w:rPr>
        <w:t>sledećih kriterijuma</w:t>
      </w:r>
      <w:r>
        <w:rPr>
          <w:rFonts w:eastAsia="Arial" w:cs="Arial"/>
        </w:rPr>
        <w:t>:</w:t>
      </w:r>
    </w:p>
    <w:p w:rsidR="00F24334" w:rsidRDefault="00F24334" w:rsidP="00F24334">
      <w:pPr>
        <w:rPr>
          <w:rFonts w:eastAsia="Arial" w:cs="Arial"/>
        </w:rPr>
      </w:pPr>
    </w:p>
    <w:p w:rsidR="00F24334" w:rsidRDefault="00F24334" w:rsidP="00F24334">
      <w:pPr>
        <w:rPr>
          <w:rFonts w:eastAsia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62"/>
        <w:gridCol w:w="4413"/>
        <w:gridCol w:w="1295"/>
      </w:tblGrid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Calibri" w:cs="Calibri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2B06CE" w:rsidP="00E17459">
            <w:r>
              <w:rPr>
                <w:rFonts w:eastAsia="Arial" w:cs="Arial"/>
                <w:b/>
                <w:sz w:val="20"/>
              </w:rPr>
              <w:t>Kriterijumi</w:t>
            </w:r>
            <w:r w:rsidR="00F24334">
              <w:rPr>
                <w:rFonts w:eastAsia="Arial" w:cs="Arial"/>
                <w:b/>
                <w:sz w:val="20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b/>
                <w:sz w:val="20"/>
              </w:rPr>
              <w:t xml:space="preserve">Definicija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b/>
                <w:sz w:val="20"/>
              </w:rPr>
              <w:t>Maksimalni koeficijent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2B06CE" w:rsidP="00E17459">
            <w:r>
              <w:rPr>
                <w:rFonts w:eastAsia="Arial" w:cs="Arial"/>
                <w:sz w:val="20"/>
              </w:rPr>
              <w:t>Usklađenost</w:t>
            </w:r>
            <w:r w:rsidR="00F24334">
              <w:rPr>
                <w:rFonts w:eastAsia="Arial" w:cs="Arial"/>
                <w:sz w:val="20"/>
              </w:rPr>
              <w:t xml:space="preserve"> projekta sa prioritetima programa “Kultura za promene”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CA292F" w:rsidRDefault="00F24334" w:rsidP="00E17459">
            <w:pPr>
              <w:rPr>
                <w:rFonts w:ascii="ArialMT" w:eastAsia="ArialMT" w:hAnsi="ArialMT" w:cs="ArialMT"/>
                <w:b/>
                <w:color w:val="2E74B5" w:themeColor="accent1" w:themeShade="BF"/>
                <w:sz w:val="20"/>
              </w:rPr>
            </w:pPr>
            <w:r w:rsidRPr="00764207">
              <w:rPr>
                <w:rFonts w:ascii="ArialMT" w:eastAsia="ArialMT" w:hAnsi="ArialMT" w:cs="ArialMT"/>
                <w:sz w:val="20"/>
              </w:rPr>
              <w:t>Ovaj kriterij</w:t>
            </w:r>
            <w:r w:rsidR="002B06CE">
              <w:rPr>
                <w:rFonts w:ascii="ArialMT" w:eastAsia="ArialMT" w:hAnsi="ArialMT" w:cs="ArialMT"/>
                <w:sz w:val="20"/>
              </w:rPr>
              <w:t>um</w:t>
            </w:r>
            <w:r w:rsidRPr="00764207">
              <w:rPr>
                <w:rFonts w:ascii="ArialMT" w:eastAsia="ArialMT" w:hAnsi="ArialMT" w:cs="ArialMT"/>
                <w:sz w:val="20"/>
              </w:rPr>
              <w:t xml:space="preserve"> će o</w:t>
            </w:r>
            <w:r w:rsidR="002B06CE">
              <w:rPr>
                <w:rFonts w:ascii="ArialMT" w:eastAsia="ArialMT" w:hAnsi="ArialMT" w:cs="ArialMT"/>
                <w:sz w:val="20"/>
              </w:rPr>
              <w:t>ceniti u kojoj meri su usklađene</w:t>
            </w:r>
            <w:r w:rsidRPr="00764207">
              <w:rPr>
                <w:rFonts w:ascii="ArialMT" w:eastAsia="ArialMT" w:hAnsi="ArialMT" w:cs="ArialMT"/>
                <w:sz w:val="20"/>
              </w:rPr>
              <w:t xml:space="preserve"> prioritetne oblasti, aktivnosti i rezultati projekta u odnosu na ciljeve poziva za predloge programa “Kultura za promene”. Sa ovog aspekta, ocenjivačka komisija će analizirati efekat projekta na ciljne grupe i korisnike aktivnosti. </w:t>
            </w:r>
            <w:r w:rsidRPr="00AA18ED">
              <w:rPr>
                <w:rFonts w:ascii="ArialMT" w:eastAsia="ArialMT" w:hAnsi="ArialMT" w:cs="ArialMT"/>
                <w:sz w:val="20"/>
              </w:rPr>
              <w:t>Ocenjivačka komisija će oceniti uključivanje lokalnih zajednica u kulturne aktivnosti.</w:t>
            </w:r>
            <w:r w:rsidRPr="00AA18ED">
              <w:rPr>
                <w:rFonts w:ascii="ArialMT" w:eastAsia="ArialMT" w:hAnsi="ArialMT" w:cs="ArialMT"/>
                <w:b/>
                <w:sz w:val="20"/>
              </w:rPr>
              <w:t xml:space="preserve">  </w:t>
            </w:r>
          </w:p>
          <w:p w:rsidR="00F24334" w:rsidRPr="00CA292F" w:rsidRDefault="00F24334" w:rsidP="00E17459">
            <w:pPr>
              <w:rPr>
                <w:rFonts w:ascii="ArialMT" w:eastAsia="ArialMT" w:hAnsi="ArialMT" w:cs="ArialMT"/>
                <w:color w:val="2E74B5" w:themeColor="accent1" w:themeShade="BF"/>
                <w:sz w:val="20"/>
              </w:rPr>
            </w:pPr>
          </w:p>
          <w:p w:rsidR="00F24334" w:rsidRPr="00764207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 w:rsidRPr="00764207">
              <w:rPr>
                <w:rFonts w:ascii="ArialMT" w:eastAsia="ArialMT" w:hAnsi="ArialMT" w:cs="ArialMT"/>
                <w:sz w:val="20"/>
              </w:rPr>
              <w:t>Do</w:t>
            </w:r>
            <w:r w:rsidR="000B6010">
              <w:rPr>
                <w:rFonts w:ascii="ArialMT" w:eastAsia="ArialMT" w:hAnsi="ArialMT" w:cs="ArialMT"/>
                <w:sz w:val="20"/>
              </w:rPr>
              <w:t>datne poene po ovom kriteriju dobiće</w:t>
            </w:r>
            <w:r w:rsidRPr="00764207">
              <w:rPr>
                <w:rFonts w:ascii="ArialMT" w:eastAsia="ArialMT" w:hAnsi="ArialMT" w:cs="ArialMT"/>
                <w:sz w:val="20"/>
              </w:rPr>
              <w:t xml:space="preserve"> one inicijative koje će: </w:t>
            </w:r>
          </w:p>
          <w:p w:rsidR="00F24334" w:rsidRPr="00764207" w:rsidRDefault="00F24334" w:rsidP="00E17459">
            <w:pPr>
              <w:rPr>
                <w:rFonts w:ascii="ArialMT" w:eastAsia="ArialMT" w:hAnsi="ArialMT" w:cs="ArialMT"/>
                <w:sz w:val="20"/>
              </w:rPr>
            </w:pPr>
          </w:p>
          <w:p w:rsidR="00F24334" w:rsidRPr="00764207" w:rsidRDefault="00A61F8C" w:rsidP="00F24334">
            <w:pPr>
              <w:numPr>
                <w:ilvl w:val="0"/>
                <w:numId w:val="13"/>
              </w:numPr>
              <w:tabs>
                <w:tab w:val="left" w:pos="367"/>
              </w:tabs>
              <w:ind w:left="100" w:firstLine="3"/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lastRenderedPageBreak/>
              <w:t>S</w:t>
            </w:r>
            <w:r w:rsidR="00F24334" w:rsidRPr="00764207">
              <w:rPr>
                <w:rFonts w:ascii="ArialMT" w:eastAsia="ArialMT" w:hAnsi="ArialMT" w:cs="ArialMT"/>
                <w:sz w:val="20"/>
              </w:rPr>
              <w:t>arad</w:t>
            </w:r>
            <w:r>
              <w:rPr>
                <w:rFonts w:ascii="ArialMT" w:eastAsia="ArialMT" w:hAnsi="ArialMT" w:cs="ArialMT"/>
                <w:sz w:val="20"/>
              </w:rPr>
              <w:t>iti sa javnim kulturnim</w:t>
            </w:r>
            <w:r w:rsidR="00F24334" w:rsidRPr="00764207">
              <w:rPr>
                <w:rFonts w:ascii="ArialMT" w:eastAsia="ArialMT" w:hAnsi="ArialMT" w:cs="ArialMT"/>
                <w:sz w:val="20"/>
              </w:rPr>
              <w:t xml:space="preserve"> institucija</w:t>
            </w:r>
            <w:r>
              <w:rPr>
                <w:rFonts w:ascii="ArialMT" w:eastAsia="ArialMT" w:hAnsi="ArialMT" w:cs="ArialMT"/>
                <w:sz w:val="20"/>
              </w:rPr>
              <w:t>ma i obrazovnim institucijama</w:t>
            </w:r>
            <w:r w:rsidR="00F24334" w:rsidRPr="00764207">
              <w:rPr>
                <w:rFonts w:ascii="ArialMT" w:eastAsia="ArialMT" w:hAnsi="ArialMT" w:cs="ArialMT"/>
                <w:sz w:val="20"/>
              </w:rPr>
              <w:t xml:space="preserve"> na lokalnom nivou, obezbeđujući dugoročni kontinuitet</w:t>
            </w:r>
            <w:r w:rsidR="000B6010">
              <w:rPr>
                <w:rFonts w:ascii="ArialMT" w:eastAsia="ArialMT" w:hAnsi="ArialMT" w:cs="ArialMT"/>
                <w:sz w:val="20"/>
              </w:rPr>
              <w:t xml:space="preserve"> kulturnih inicijativa;</w:t>
            </w:r>
            <w:r w:rsidR="00F24334" w:rsidRPr="00764207">
              <w:rPr>
                <w:rFonts w:ascii="ArialMT" w:eastAsia="ArialMT" w:hAnsi="ArialMT" w:cs="ArialMT"/>
                <w:sz w:val="20"/>
              </w:rPr>
              <w:t xml:space="preserve">  </w:t>
            </w:r>
          </w:p>
          <w:p w:rsidR="00F24334" w:rsidRDefault="00F24334" w:rsidP="00F24334">
            <w:pPr>
              <w:numPr>
                <w:ilvl w:val="0"/>
                <w:numId w:val="13"/>
              </w:numPr>
              <w:tabs>
                <w:tab w:val="left" w:pos="367"/>
              </w:tabs>
              <w:ind w:left="100" w:firstLine="3"/>
              <w:rPr>
                <w:rFonts w:ascii="ArialMT" w:eastAsia="ArialMT" w:hAnsi="ArialMT" w:cs="ArialMT"/>
                <w:sz w:val="20"/>
              </w:rPr>
            </w:pPr>
            <w:r w:rsidRPr="00764207">
              <w:rPr>
                <w:rFonts w:ascii="ArialMT" w:eastAsia="ArialMT" w:hAnsi="ArialMT" w:cs="ArialMT"/>
                <w:sz w:val="20"/>
              </w:rPr>
              <w:t xml:space="preserve">Jačati zajednice na lokalnom nivou </w:t>
            </w:r>
            <w:r w:rsidR="00A61F8C">
              <w:rPr>
                <w:rFonts w:ascii="ArialMT" w:eastAsia="ArialMT" w:hAnsi="ArialMT" w:cs="ArialMT"/>
                <w:sz w:val="20"/>
              </w:rPr>
              <w:t>kroz implemetaciju sli</w:t>
            </w:r>
            <w:r w:rsidR="00A61F8C">
              <w:rPr>
                <w:rFonts w:eastAsia="ArialMT" w:cs="Arial"/>
                <w:sz w:val="20"/>
              </w:rPr>
              <w:t>č</w:t>
            </w:r>
            <w:r w:rsidR="00A61F8C">
              <w:rPr>
                <w:rFonts w:ascii="ArialMT" w:eastAsia="ArialMT" w:hAnsi="ArialMT" w:cs="ArialMT"/>
                <w:sz w:val="20"/>
              </w:rPr>
              <w:t>nih inicijativa zajednice koje su</w:t>
            </w:r>
            <w:r>
              <w:rPr>
                <w:rFonts w:ascii="ArialMT" w:eastAsia="ArialMT" w:hAnsi="ArialMT" w:cs="ArialMT"/>
                <w:sz w:val="20"/>
              </w:rPr>
              <w:t xml:space="preserve"> slične projektu sa kojim je aplikant aplicirao, obezbeđujući širenje kulturne</w:t>
            </w:r>
            <w:r w:rsidR="000B6010">
              <w:rPr>
                <w:rFonts w:ascii="ArialMT" w:eastAsia="ArialMT" w:hAnsi="ArialMT" w:cs="ArialMT"/>
                <w:sz w:val="20"/>
              </w:rPr>
              <w:t xml:space="preserve"> inicijative;</w:t>
            </w:r>
            <w:r>
              <w:rPr>
                <w:rFonts w:ascii="ArialMT" w:eastAsia="ArialMT" w:hAnsi="ArialMT" w:cs="ArialMT"/>
                <w:sz w:val="20"/>
              </w:rPr>
              <w:t xml:space="preserve">  </w:t>
            </w:r>
          </w:p>
          <w:p w:rsidR="00F24334" w:rsidRDefault="00F24334" w:rsidP="00E17459">
            <w:pPr>
              <w:numPr>
                <w:ilvl w:val="0"/>
                <w:numId w:val="13"/>
              </w:numPr>
              <w:tabs>
                <w:tab w:val="left" w:pos="367"/>
              </w:tabs>
              <w:ind w:left="100" w:firstLine="3"/>
              <w:rPr>
                <w:rFonts w:ascii="ArialMT" w:eastAsia="ArialMT" w:hAnsi="ArialMT" w:cs="ArialMT"/>
                <w:sz w:val="20"/>
              </w:rPr>
            </w:pPr>
            <w:r w:rsidRPr="00FB2B30">
              <w:rPr>
                <w:rFonts w:ascii="ArialMT" w:eastAsia="ArialMT" w:hAnsi="ArialMT" w:cs="ArialMT"/>
                <w:sz w:val="20"/>
              </w:rPr>
              <w:t xml:space="preserve">Biti </w:t>
            </w:r>
            <w:r w:rsidR="00A61F8C">
              <w:rPr>
                <w:rFonts w:ascii="ArialMT" w:eastAsia="ArialMT" w:hAnsi="ArialMT" w:cs="ArialMT"/>
                <w:sz w:val="20"/>
              </w:rPr>
              <w:t>inovativne</w:t>
            </w:r>
            <w:r w:rsidRPr="00FB2B30">
              <w:rPr>
                <w:rFonts w:ascii="ArialMT" w:eastAsia="ArialMT" w:hAnsi="ArialMT" w:cs="ArialMT"/>
                <w:sz w:val="20"/>
              </w:rPr>
              <w:t xml:space="preserve"> umetni</w:t>
            </w:r>
            <w:r w:rsidRPr="00FB2B30">
              <w:rPr>
                <w:rFonts w:ascii="Times New Roman" w:eastAsia="ArialMT" w:hAnsi="Times New Roman"/>
                <w:sz w:val="20"/>
              </w:rPr>
              <w:t>č</w:t>
            </w:r>
            <w:r w:rsidR="000B6010">
              <w:rPr>
                <w:rFonts w:ascii="ArialMT" w:eastAsia="ArialMT" w:hAnsi="ArialMT" w:cs="ArialMT"/>
                <w:sz w:val="20"/>
              </w:rPr>
              <w:t>ke inicijative i imaće</w:t>
            </w:r>
            <w:r w:rsidRPr="00FB2B30">
              <w:rPr>
                <w:rFonts w:ascii="ArialMT" w:eastAsia="ArialMT" w:hAnsi="ArialMT" w:cs="ArialMT"/>
                <w:sz w:val="20"/>
              </w:rPr>
              <w:t xml:space="preserve"> potencijal da se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 w:rsidR="000B6010">
              <w:rPr>
                <w:rFonts w:ascii="ArialMT" w:eastAsia="ArialMT" w:hAnsi="ArialMT" w:cs="ArialMT"/>
                <w:sz w:val="20"/>
              </w:rPr>
              <w:t>u</w:t>
            </w:r>
            <w:r w:rsidRPr="00FB2B30">
              <w:rPr>
                <w:rFonts w:ascii="ArialMT" w:eastAsia="ArialMT" w:hAnsi="ArialMT" w:cs="ArialMT"/>
                <w:sz w:val="20"/>
              </w:rPr>
              <w:t>budu</w:t>
            </w:r>
            <w:r w:rsidRPr="00FB2B30">
              <w:rPr>
                <w:rFonts w:ascii="Times New Roman" w:eastAsia="ArialMT" w:hAnsi="Times New Roman"/>
                <w:sz w:val="20"/>
              </w:rPr>
              <w:t>ć</w:t>
            </w:r>
            <w:r w:rsidRPr="00FB2B30">
              <w:rPr>
                <w:rFonts w:ascii="ArialMT" w:eastAsia="ArialMT" w:hAnsi="ArialMT" w:cs="ArialMT"/>
                <w:sz w:val="20"/>
              </w:rPr>
              <w:t>e</w:t>
            </w:r>
            <w:r>
              <w:rPr>
                <w:rFonts w:ascii="ArialMT" w:eastAsia="ArialMT" w:hAnsi="ArialMT" w:cs="ArialMT"/>
                <w:sz w:val="20"/>
              </w:rPr>
              <w:t xml:space="preserve"> razvijaju</w:t>
            </w:r>
            <w:r w:rsidR="000B6010">
              <w:rPr>
                <w:rFonts w:ascii="ArialMT" w:eastAsia="ArialMT" w:hAnsi="ArialMT" w:cs="ArialMT"/>
                <w:sz w:val="20"/>
              </w:rPr>
              <w:t>;</w:t>
            </w:r>
          </w:p>
          <w:p w:rsidR="00764207" w:rsidRPr="00A61F8C" w:rsidRDefault="00A61F8C" w:rsidP="00A61F8C">
            <w:pPr>
              <w:numPr>
                <w:ilvl w:val="0"/>
                <w:numId w:val="13"/>
              </w:numPr>
              <w:tabs>
                <w:tab w:val="left" w:pos="367"/>
              </w:tabs>
              <w:ind w:left="100" w:firstLine="3"/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Imaju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za cilj transformaciju</w:t>
            </w:r>
            <w:r w:rsidR="00BD281E" w:rsidRPr="00A61F8C">
              <w:rPr>
                <w:rFonts w:ascii="ArialMT" w:eastAsia="ArialMT" w:hAnsi="ArialMT" w:cs="ArialMT"/>
                <w:sz w:val="20"/>
              </w:rPr>
              <w:t xml:space="preserve"> kul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turne inicijative u prodajni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proizvod, na domaćem i međunarodnom tržištu</w:t>
            </w:r>
            <w:r w:rsidRPr="00A61F8C">
              <w:rPr>
                <w:rFonts w:ascii="ArialMT" w:eastAsia="ArialMT" w:hAnsi="ArialMT" w:cs="ArialMT"/>
                <w:sz w:val="20"/>
              </w:rPr>
              <w:t xml:space="preserve"> </w:t>
            </w:r>
            <w:r w:rsidRPr="00A61F8C">
              <w:rPr>
                <w:rFonts w:cs="Arial"/>
                <w:sz w:val="20"/>
              </w:rPr>
              <w:t>doprinoseći tako razvoju lokalne kreativne industrije zasnovane na umetnosti i kulturi.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U ovoj oblasti prioritet će imati oblast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i: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mode, 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muzičke produkcije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>, dizajn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a ambalaže, grafičkog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dizajn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a, ulične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umetnost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i (grafiti) i arhitekture, ili bilo koje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druge kulturne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aktivnost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i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koja ima 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prodajni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 potencijal </w:t>
            </w:r>
            <w:r w:rsidR="000B6010" w:rsidRPr="00A61F8C">
              <w:rPr>
                <w:rFonts w:ascii="ArialMT" w:eastAsia="ArialMT" w:hAnsi="ArialMT" w:cs="ArialMT"/>
                <w:sz w:val="20"/>
              </w:rPr>
              <w:t>k</w:t>
            </w:r>
            <w:r w:rsidR="00F24334" w:rsidRPr="00A61F8C">
              <w:rPr>
                <w:rFonts w:ascii="ArialMT" w:eastAsia="ArialMT" w:hAnsi="ArialMT" w:cs="ArialMT"/>
                <w:sz w:val="20"/>
              </w:rPr>
              <w:t xml:space="preserve">od </w:t>
            </w:r>
            <w:r w:rsidR="000025A1" w:rsidRPr="00A61F8C">
              <w:rPr>
                <w:rFonts w:ascii="ArialMT" w:eastAsia="ArialMT" w:hAnsi="ArialMT" w:cs="ArialMT"/>
                <w:sz w:val="20"/>
              </w:rPr>
              <w:t>privatnog sektora</w:t>
            </w:r>
            <w:r>
              <w:rPr>
                <w:rFonts w:ascii="ArialMT" w:eastAsia="ArialMT" w:hAnsi="ArialMT" w:cs="ArialMT"/>
                <w:sz w:val="20"/>
              </w:rPr>
              <w:t xml:space="preserve"> doprinose</w:t>
            </w:r>
            <w:r>
              <w:rPr>
                <w:rFonts w:eastAsia="ArialMT" w:cs="Arial"/>
                <w:sz w:val="20"/>
              </w:rPr>
              <w:t>ć</w:t>
            </w:r>
            <w:r>
              <w:rPr>
                <w:rFonts w:ascii="ArialMT" w:eastAsia="ArialMT" w:hAnsi="ArialMT" w:cs="ArialMT"/>
                <w:sz w:val="20"/>
              </w:rPr>
              <w:t>i tako ekonomskom razvoju</w:t>
            </w:r>
            <w:r w:rsidR="000025A1" w:rsidRPr="00A61F8C">
              <w:rPr>
                <w:rFonts w:ascii="ArialMT" w:eastAsia="ArialMT" w:hAnsi="ArialMT" w:cs="ArialMT"/>
                <w:sz w:val="20"/>
              </w:rPr>
              <w:t>;</w:t>
            </w:r>
          </w:p>
          <w:p w:rsidR="00F24334" w:rsidRPr="00764207" w:rsidRDefault="00F24334" w:rsidP="00764207">
            <w:pPr>
              <w:numPr>
                <w:ilvl w:val="0"/>
                <w:numId w:val="13"/>
              </w:numPr>
              <w:tabs>
                <w:tab w:val="left" w:pos="367"/>
              </w:tabs>
              <w:ind w:left="100" w:firstLine="3"/>
              <w:rPr>
                <w:rFonts w:ascii="ArialMT" w:eastAsia="ArialMT" w:hAnsi="ArialMT" w:cs="ArialMT"/>
                <w:sz w:val="20"/>
              </w:rPr>
            </w:pPr>
            <w:r w:rsidRPr="00764207">
              <w:rPr>
                <w:rFonts w:ascii="ArialMT" w:eastAsia="ArialMT" w:hAnsi="ArialMT" w:cs="ArialMT"/>
                <w:sz w:val="20"/>
              </w:rPr>
              <w:t>Biti kulturne inicijative koje otvaraju put regionalnoj i međunarodnoj saradnji m</w:t>
            </w:r>
            <w:r w:rsidR="00A61F8C">
              <w:rPr>
                <w:rFonts w:ascii="ArialMT" w:eastAsia="ArialMT" w:hAnsi="ArialMT" w:cs="ArialMT"/>
                <w:sz w:val="20"/>
              </w:rPr>
              <w:t>eđu kreativnim profesionalcima;</w:t>
            </w:r>
            <w:r w:rsidRPr="00764207">
              <w:rPr>
                <w:rFonts w:ascii="ArialMT" w:eastAsia="ArialMT" w:hAnsi="ArialMT" w:cs="ArialMT"/>
                <w:sz w:val="20"/>
              </w:rPr>
              <w:t xml:space="preserve"> </w:t>
            </w:r>
            <w:r w:rsidR="00F17220">
              <w:rPr>
                <w:rFonts w:ascii="ArialMT" w:eastAsia="ArialMT" w:hAnsi="ArialMT" w:cs="ArialMT"/>
                <w:sz w:val="20"/>
              </w:rPr>
              <w:br/>
              <w:t>6. Biti kulturne inicijative koje doprinose razvoju obrazovanja kroz umetnosti</w:t>
            </w:r>
            <w:r w:rsidR="00A61F8C">
              <w:rPr>
                <w:rFonts w:ascii="ArialMT" w:eastAsia="ArialMT" w:hAnsi="ArialMT" w:cs="ArialMT"/>
                <w:sz w:val="20"/>
              </w:rPr>
              <w:t xml:space="preserve"> kao </w:t>
            </w:r>
            <w:r w:rsidR="00B0482C">
              <w:rPr>
                <w:rFonts w:ascii="ArialMT" w:eastAsia="ArialMT" w:hAnsi="ArialMT" w:cs="ArialMT"/>
                <w:sz w:val="20"/>
              </w:rPr>
              <w:t>instrument za dru</w:t>
            </w:r>
            <w:r w:rsidR="00B0482C">
              <w:rPr>
                <w:rFonts w:eastAsia="ArialMT" w:cs="Arial"/>
                <w:sz w:val="20"/>
              </w:rPr>
              <w:t>š</w:t>
            </w:r>
            <w:r w:rsidR="00B0482C">
              <w:rPr>
                <w:rFonts w:ascii="ArialMT" w:eastAsia="ArialMT" w:hAnsi="ArialMT" w:cs="ArialMT"/>
                <w:sz w:val="20"/>
              </w:rPr>
              <w:t>tveni razvoj</w:t>
            </w:r>
            <w:r w:rsidR="00F17220">
              <w:rPr>
                <w:rFonts w:ascii="ArialMT" w:eastAsia="ArialMT" w:hAnsi="ArialMT" w:cs="ArialMT"/>
                <w:sz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lastRenderedPageBreak/>
              <w:t>35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2.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>Kreativna snaga sadržaja i aktivnosti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8272A6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Ovaj kriterij</w:t>
            </w:r>
            <w:r w:rsidR="000B6010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ocenjuje opšti uticaj aktivnosti sa aspekta umetničke vrednosti i kreativnog potencijala za socijalne promene i inovaciju.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20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3.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>Strategija komuniciranja i uticaj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482C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Ovaj kriterij</w:t>
            </w:r>
            <w:r w:rsidR="000B6010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će oceniti na koji je način aplikant dizajnirao strategiju komuniciranja sa javnošću uopšte i sa korisnicima posebno. </w:t>
            </w:r>
            <w:r w:rsidR="000025A1">
              <w:rPr>
                <w:rFonts w:ascii="ArialMT" w:eastAsia="ArialMT" w:hAnsi="ArialMT" w:cs="ArialMT"/>
                <w:sz w:val="20"/>
              </w:rPr>
              <w:t>Sa porastom distribucije</w:t>
            </w:r>
            <w:r>
              <w:rPr>
                <w:rFonts w:ascii="ArialMT" w:eastAsia="ArialMT" w:hAnsi="ArialMT" w:cs="ArialMT"/>
                <w:sz w:val="20"/>
              </w:rPr>
              <w:t xml:space="preserve"> informacija o </w:t>
            </w:r>
            <w:r w:rsidR="000025A1">
              <w:rPr>
                <w:rFonts w:ascii="ArialMT" w:eastAsia="ArialMT" w:hAnsi="ArialMT" w:cs="ArialMT"/>
                <w:sz w:val="20"/>
              </w:rPr>
              <w:t xml:space="preserve">projektnim </w:t>
            </w:r>
            <w:r>
              <w:rPr>
                <w:rFonts w:ascii="ArialMT" w:eastAsia="ArialMT" w:hAnsi="ArialMT" w:cs="ArialMT"/>
                <w:sz w:val="20"/>
              </w:rPr>
              <w:t>aktivnostima i rezultatima</w:t>
            </w:r>
            <w:r w:rsidR="000B6010">
              <w:rPr>
                <w:rFonts w:ascii="ArialMT" w:eastAsia="ArialMT" w:hAnsi="ArialMT" w:cs="ArialMT"/>
                <w:sz w:val="20"/>
              </w:rPr>
              <w:t>,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 w:rsidR="000025A1">
              <w:rPr>
                <w:rFonts w:ascii="ArialMT" w:eastAsia="ArialMT" w:hAnsi="ArialMT" w:cs="ArialMT"/>
                <w:sz w:val="20"/>
              </w:rPr>
              <w:t xml:space="preserve">raste i ocena koju </w:t>
            </w:r>
            <w:r>
              <w:rPr>
                <w:rFonts w:ascii="ArialMT" w:eastAsia="ArialMT" w:hAnsi="ArialMT" w:cs="ArialMT"/>
                <w:sz w:val="20"/>
              </w:rPr>
              <w:t>projek</w:t>
            </w:r>
            <w:r w:rsidR="000025A1">
              <w:rPr>
                <w:rFonts w:ascii="ArialMT" w:eastAsia="ArialMT" w:hAnsi="ArialMT" w:cs="ArialMT"/>
                <w:sz w:val="20"/>
              </w:rPr>
              <w:t>at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  <w:r w:rsidR="000025A1">
              <w:rPr>
                <w:rFonts w:ascii="ArialMT" w:eastAsia="ArialMT" w:hAnsi="ArialMT" w:cs="ArialMT"/>
                <w:sz w:val="20"/>
              </w:rPr>
              <w:t>može dobiti kod</w:t>
            </w:r>
            <w:r>
              <w:rPr>
                <w:rFonts w:ascii="ArialMT" w:eastAsia="ArialMT" w:hAnsi="ArialMT" w:cs="ArialMT"/>
                <w:sz w:val="20"/>
              </w:rPr>
              <w:t xml:space="preserve"> ocenjivačke komisije.</w:t>
            </w:r>
          </w:p>
          <w:p w:rsidR="00B0482C" w:rsidRPr="00B0482C" w:rsidRDefault="00B0482C" w:rsidP="00B0482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sz w:val="20"/>
                <w:lang w:val="en-US" w:eastAsia="en-US"/>
              </w:rPr>
            </w:pPr>
            <w:proofErr w:type="spellStart"/>
            <w:r>
              <w:rPr>
                <w:rFonts w:cs="Arial"/>
                <w:sz w:val="20"/>
                <w:lang w:val="en-US" w:eastAsia="en-US"/>
              </w:rPr>
              <w:t>Pr</w:t>
            </w:r>
            <w:r w:rsidRPr="00B0482C">
              <w:rPr>
                <w:rFonts w:cs="Arial"/>
                <w:sz w:val="20"/>
                <w:lang w:val="en-US" w:eastAsia="en-US"/>
              </w:rPr>
              <w:t>edlozi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za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štampanje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brošura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postera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moraju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biti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opravdani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trebaju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imati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detaljno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objašnjenje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količine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,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ciljne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grupe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 xml:space="preserve"> </w:t>
            </w:r>
            <w:proofErr w:type="spellStart"/>
            <w:r w:rsidRPr="00B0482C">
              <w:rPr>
                <w:rFonts w:cs="Arial"/>
                <w:sz w:val="20"/>
                <w:lang w:val="en-US" w:eastAsia="en-US"/>
              </w:rPr>
              <w:t>itd</w:t>
            </w:r>
            <w:proofErr w:type="spellEnd"/>
            <w:r w:rsidRPr="00B0482C">
              <w:rPr>
                <w:rFonts w:cs="Arial"/>
                <w:sz w:val="20"/>
                <w:lang w:val="en-US" w:eastAsia="en-US"/>
              </w:rPr>
              <w:t>.</w:t>
            </w:r>
          </w:p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 xml:space="preserve">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10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4.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>Kvalitet finansijske ponude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AA18ED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Kriterij</w:t>
            </w:r>
            <w:r w:rsidR="000025A1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ocenjuje budžet i odnos između procenjenih troškova predloženih aktivnosti i realnih troškova. Ako je u predloženoj aktivnosti predviđen doprinos drugih finansijera, organ koji finansira i dodeljena sredstva i/ili ona koja se očekuju treba da budu navedena jasno u formularima aplikacije i budžeta.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15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lastRenderedPageBreak/>
              <w:t>5.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25A1" w:rsidRPr="002F3790" w:rsidRDefault="00F24334" w:rsidP="000025A1">
            <w:r>
              <w:rPr>
                <w:rFonts w:ascii="ArialMT" w:eastAsia="ArialMT" w:hAnsi="ArialMT" w:cs="ArialMT"/>
                <w:sz w:val="20"/>
              </w:rPr>
              <w:t xml:space="preserve">Potencijal </w:t>
            </w:r>
            <w:r w:rsidR="000025A1">
              <w:rPr>
                <w:rFonts w:ascii="ArialMT" w:eastAsia="ArialMT" w:hAnsi="ArialMT" w:cs="ArialMT"/>
                <w:sz w:val="20"/>
              </w:rPr>
              <w:t>projektnog tima</w:t>
            </w:r>
          </w:p>
          <w:p w:rsidR="00F24334" w:rsidRPr="002F3790" w:rsidRDefault="00F24334" w:rsidP="00E17459"/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8272A6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Kriterij</w:t>
            </w:r>
            <w:r w:rsidR="000025A1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ocenjuje potencijal projekta procenjujući kvalitet i strukturu </w:t>
            </w:r>
            <w:r w:rsidR="000025A1">
              <w:rPr>
                <w:rFonts w:ascii="ArialMT" w:eastAsia="ArialMT" w:hAnsi="ArialMT" w:cs="ArialMT"/>
                <w:sz w:val="20"/>
              </w:rPr>
              <w:t>projektnog tima</w:t>
            </w:r>
            <w:r>
              <w:rPr>
                <w:rFonts w:ascii="ArialMT" w:eastAsia="ArialMT" w:hAnsi="ArialMT" w:cs="ArialMT"/>
                <w:sz w:val="20"/>
              </w:rPr>
              <w:t xml:space="preserve"> u sektoru kulture.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10</w:t>
            </w:r>
          </w:p>
        </w:tc>
      </w:tr>
      <w:tr w:rsidR="00F24334" w:rsidRPr="002F3790" w:rsidTr="00E17459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Default="00F24334" w:rsidP="00E17459">
            <w:pPr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6.</w:t>
            </w:r>
            <w:r>
              <w:rPr>
                <w:rFonts w:ascii="ArialMT" w:eastAsia="ArialMT" w:hAnsi="ArialMT" w:cs="ArialMT"/>
                <w:sz w:val="20"/>
              </w:rPr>
              <w:t xml:space="preserve"> </w:t>
            </w:r>
          </w:p>
          <w:p w:rsidR="00F24334" w:rsidRPr="002F3790" w:rsidRDefault="00F24334" w:rsidP="00E17459"/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ascii="ArialMT" w:eastAsia="ArialMT" w:hAnsi="ArialMT" w:cs="ArialMT"/>
                <w:sz w:val="20"/>
              </w:rPr>
              <w:t>Prethodno iskustvo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8272A6" w:rsidRDefault="00F24334" w:rsidP="00E17459">
            <w:pPr>
              <w:rPr>
                <w:rFonts w:ascii="ArialMT" w:eastAsia="ArialMT" w:hAnsi="ArialMT" w:cs="ArialMT"/>
                <w:sz w:val="20"/>
              </w:rPr>
            </w:pPr>
            <w:r>
              <w:rPr>
                <w:rFonts w:ascii="ArialMT" w:eastAsia="ArialMT" w:hAnsi="ArialMT" w:cs="ArialMT"/>
                <w:sz w:val="20"/>
              </w:rPr>
              <w:t>Kriterij</w:t>
            </w:r>
            <w:r w:rsidR="000025A1">
              <w:rPr>
                <w:rFonts w:ascii="ArialMT" w:eastAsia="ArialMT" w:hAnsi="ArialMT" w:cs="ArialMT"/>
                <w:sz w:val="20"/>
              </w:rPr>
              <w:t>um</w:t>
            </w:r>
            <w:r>
              <w:rPr>
                <w:rFonts w:ascii="ArialMT" w:eastAsia="ArialMT" w:hAnsi="ArialMT" w:cs="ArialMT"/>
                <w:sz w:val="20"/>
              </w:rPr>
              <w:t xml:space="preserve"> ocenjuje ekspertizu aplikanta u oblasti vezanu za aktivnost kako bi se obezbedio bolji kvalitet rezultata.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sz w:val="20"/>
              </w:rPr>
              <w:t>10</w:t>
            </w:r>
          </w:p>
        </w:tc>
      </w:tr>
      <w:tr w:rsidR="00F24334" w:rsidRPr="002F3790" w:rsidTr="00E17459">
        <w:trPr>
          <w:trHeight w:val="1"/>
        </w:trPr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pPr>
              <w:jc w:val="right"/>
            </w:pPr>
            <w:r>
              <w:rPr>
                <w:rFonts w:ascii="ArialMT" w:eastAsia="ArialMT" w:hAnsi="ArialMT" w:cs="ArialMT"/>
                <w:b/>
                <w:sz w:val="20"/>
              </w:rPr>
              <w:t xml:space="preserve"> UKUPAN BROJ POENA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4334" w:rsidRPr="002F3790" w:rsidRDefault="00F24334" w:rsidP="00E17459">
            <w:r>
              <w:rPr>
                <w:rFonts w:eastAsia="Arial" w:cs="Arial"/>
                <w:b/>
                <w:sz w:val="20"/>
              </w:rPr>
              <w:t>100</w:t>
            </w:r>
          </w:p>
        </w:tc>
      </w:tr>
    </w:tbl>
    <w:p w:rsidR="00F24334" w:rsidRDefault="00F24334" w:rsidP="00F24334">
      <w:pPr>
        <w:spacing w:line="281" w:lineRule="auto"/>
        <w:rPr>
          <w:rFonts w:eastAsia="Arial" w:cs="Arial"/>
        </w:rPr>
      </w:pPr>
    </w:p>
    <w:p w:rsidR="00F24334" w:rsidRDefault="00F24334" w:rsidP="00F24334">
      <w:pPr>
        <w:spacing w:line="281" w:lineRule="auto"/>
        <w:rPr>
          <w:rFonts w:eastAsia="Arial" w:cs="Arial"/>
        </w:rPr>
      </w:pPr>
      <w:r>
        <w:rPr>
          <w:rFonts w:eastAsia="Arial" w:cs="Arial"/>
        </w:rPr>
        <w:t xml:space="preserve">Aplikacije će biti ocenjene poenima od 0 do 100 i biće </w:t>
      </w:r>
      <w:r w:rsidR="000025A1">
        <w:rPr>
          <w:rFonts w:eastAsia="Arial" w:cs="Arial"/>
        </w:rPr>
        <w:t>rangirane u skladu sa osvojenim brojem poena</w:t>
      </w:r>
      <w:r>
        <w:rPr>
          <w:rFonts w:eastAsia="Arial" w:cs="Arial"/>
        </w:rPr>
        <w:t xml:space="preserve">. Postavljeni prag je na </w:t>
      </w:r>
      <w:r w:rsidR="000025A1">
        <w:rPr>
          <w:rFonts w:eastAsia="Arial" w:cs="Arial"/>
          <w:b/>
        </w:rPr>
        <w:t>60 od ukupnih 100</w:t>
      </w:r>
      <w:r>
        <w:rPr>
          <w:rFonts w:eastAsia="Arial" w:cs="Arial"/>
          <w:b/>
        </w:rPr>
        <w:t xml:space="preserve"> poena</w:t>
      </w:r>
      <w:r>
        <w:rPr>
          <w:rFonts w:eastAsia="Arial" w:cs="Arial"/>
        </w:rPr>
        <w:t xml:space="preserve">. </w:t>
      </w:r>
    </w:p>
    <w:p w:rsidR="00F24334" w:rsidRDefault="00F24334" w:rsidP="00F24334">
      <w:pPr>
        <w:rPr>
          <w:rFonts w:eastAsia="Arial" w:cs="Arial"/>
        </w:rPr>
      </w:pPr>
    </w:p>
    <w:p w:rsidR="001779E3" w:rsidRDefault="001779E3" w:rsidP="00F24334">
      <w:pPr>
        <w:rPr>
          <w:rFonts w:eastAsia="Arial" w:cs="Arial"/>
        </w:rPr>
      </w:pPr>
    </w:p>
    <w:p w:rsidR="000025A1" w:rsidRDefault="000025A1" w:rsidP="00F24334">
      <w:pPr>
        <w:ind w:left="260"/>
        <w:rPr>
          <w:rFonts w:eastAsia="Arial" w:cs="Arial"/>
          <w:b/>
        </w:rPr>
      </w:pPr>
    </w:p>
    <w:p w:rsidR="00F24334" w:rsidRPr="000025A1" w:rsidRDefault="000025A1" w:rsidP="00F24334">
      <w:pPr>
        <w:ind w:left="260"/>
        <w:rPr>
          <w:rFonts w:eastAsia="Arial" w:cs="Arial"/>
          <w:b/>
          <w:lang w:val="en-US"/>
        </w:rPr>
      </w:pPr>
      <w:r w:rsidRPr="000025A1">
        <w:rPr>
          <w:rFonts w:eastAsia="Arial" w:cs="Arial"/>
          <w:b/>
          <w:lang w:val="en-US"/>
        </w:rPr>
        <w:t>5.  Monitoring</w:t>
      </w:r>
      <w:r w:rsidR="00F24334" w:rsidRPr="000025A1">
        <w:rPr>
          <w:rFonts w:eastAsia="Arial" w:cs="Arial"/>
          <w:b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b/>
          <w:lang w:val="en-US"/>
        </w:rPr>
        <w:t>i</w:t>
      </w:r>
      <w:proofErr w:type="spellEnd"/>
      <w:r w:rsidR="00F24334" w:rsidRPr="000025A1">
        <w:rPr>
          <w:rFonts w:eastAsia="Arial" w:cs="Arial"/>
          <w:b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b/>
          <w:lang w:val="en-US"/>
        </w:rPr>
        <w:t>podrška</w:t>
      </w:r>
      <w:proofErr w:type="spellEnd"/>
      <w:r w:rsidR="00F24334" w:rsidRPr="000025A1">
        <w:rPr>
          <w:rFonts w:eastAsia="Arial" w:cs="Arial"/>
          <w:b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b/>
          <w:lang w:val="en-US"/>
        </w:rPr>
        <w:t>za</w:t>
      </w:r>
      <w:proofErr w:type="spellEnd"/>
      <w:r w:rsidR="00F24334" w:rsidRPr="000025A1">
        <w:rPr>
          <w:rFonts w:eastAsia="Arial" w:cs="Arial"/>
          <w:b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b/>
          <w:lang w:val="en-US"/>
        </w:rPr>
        <w:t>korisnike</w:t>
      </w:r>
      <w:proofErr w:type="spellEnd"/>
    </w:p>
    <w:p w:rsidR="00F24334" w:rsidRPr="000025A1" w:rsidRDefault="00F24334" w:rsidP="00F24334">
      <w:pPr>
        <w:rPr>
          <w:rFonts w:ascii="Times New Roman" w:hAnsi="Times New Roman"/>
          <w:lang w:val="en-US"/>
        </w:rPr>
      </w:pPr>
    </w:p>
    <w:p w:rsidR="00F24334" w:rsidRPr="000025A1" w:rsidRDefault="000025A1" w:rsidP="00F24334">
      <w:pPr>
        <w:spacing w:line="250" w:lineRule="auto"/>
        <w:jc w:val="both"/>
        <w:rPr>
          <w:rFonts w:eastAsia="Arial" w:cs="Arial"/>
          <w:lang w:val="en-US"/>
        </w:rPr>
      </w:pPr>
      <w:r w:rsidRPr="000025A1">
        <w:rPr>
          <w:rFonts w:eastAsia="Arial" w:cs="Arial"/>
          <w:lang w:val="en-US"/>
        </w:rPr>
        <w:t>Tim</w:t>
      </w:r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projekta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r>
        <w:rPr>
          <w:rFonts w:eastAsia="Arial" w:cs="Arial"/>
          <w:lang w:val="en-US"/>
        </w:rPr>
        <w:t>“</w:t>
      </w:r>
      <w:proofErr w:type="spellStart"/>
      <w:r w:rsidR="00F24334" w:rsidRPr="000025A1">
        <w:rPr>
          <w:rFonts w:eastAsia="Arial" w:cs="Arial"/>
          <w:lang w:val="en-US"/>
        </w:rPr>
        <w:t>Kultura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za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promene</w:t>
      </w:r>
      <w:proofErr w:type="spellEnd"/>
      <w:r>
        <w:rPr>
          <w:rFonts w:eastAsia="Arial" w:cs="Arial"/>
          <w:lang w:val="en-US"/>
        </w:rPr>
        <w:t xml:space="preserve">” </w:t>
      </w:r>
      <w:proofErr w:type="spellStart"/>
      <w:r>
        <w:rPr>
          <w:rFonts w:eastAsia="Arial" w:cs="Arial"/>
          <w:lang w:val="en-US"/>
        </w:rPr>
        <w:t>obezbediće</w:t>
      </w:r>
      <w:proofErr w:type="spellEnd"/>
      <w:r w:rsidR="00AA18ED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i</w:t>
      </w:r>
      <w:proofErr w:type="spellEnd"/>
      <w:r w:rsidR="00F24334" w:rsidRPr="000025A1">
        <w:rPr>
          <w:rFonts w:eastAsia="Arial" w:cs="Arial"/>
          <w:lang w:val="en-US"/>
        </w:rPr>
        <w:t xml:space="preserve"> “help desk” (</w:t>
      </w:r>
      <w:proofErr w:type="spellStart"/>
      <w:r w:rsidR="00F24334" w:rsidRPr="000025A1">
        <w:rPr>
          <w:rFonts w:eastAsia="Arial" w:cs="Arial"/>
          <w:lang w:val="en-US"/>
        </w:rPr>
        <w:t>centar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za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asistenciju</w:t>
      </w:r>
      <w:proofErr w:type="spellEnd"/>
      <w:r w:rsidR="00F24334" w:rsidRPr="000025A1">
        <w:rPr>
          <w:rFonts w:eastAsia="Arial" w:cs="Arial"/>
          <w:lang w:val="en-US"/>
        </w:rPr>
        <w:t xml:space="preserve">) </w:t>
      </w:r>
      <w:proofErr w:type="spellStart"/>
      <w:r w:rsidR="00F24334" w:rsidRPr="000025A1">
        <w:rPr>
          <w:rFonts w:eastAsia="Arial" w:cs="Arial"/>
          <w:lang w:val="en-US"/>
        </w:rPr>
        <w:t>za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korisnike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za</w:t>
      </w:r>
      <w:proofErr w:type="spellEnd"/>
      <w:r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pitanja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kao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što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su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up</w:t>
      </w:r>
      <w:r>
        <w:rPr>
          <w:rFonts w:eastAsia="Arial" w:cs="Arial"/>
          <w:lang w:val="en-US"/>
        </w:rPr>
        <w:t>ravljanje</w:t>
      </w:r>
      <w:proofErr w:type="spellEnd"/>
      <w:r>
        <w:rPr>
          <w:rFonts w:eastAsia="Arial" w:cs="Arial"/>
          <w:lang w:val="en-US"/>
        </w:rPr>
        <w:t xml:space="preserve">, marketing, </w:t>
      </w:r>
      <w:proofErr w:type="spellStart"/>
      <w:r>
        <w:rPr>
          <w:rFonts w:eastAsia="Arial" w:cs="Arial"/>
          <w:lang w:val="en-US"/>
        </w:rPr>
        <w:t>distribucija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materijala</w:t>
      </w:r>
      <w:proofErr w:type="spellEnd"/>
      <w:r w:rsidR="00F24334" w:rsidRPr="000025A1">
        <w:rPr>
          <w:rFonts w:eastAsia="Arial" w:cs="Arial"/>
          <w:lang w:val="en-US"/>
        </w:rPr>
        <w:t xml:space="preserve">, </w:t>
      </w:r>
      <w:proofErr w:type="spellStart"/>
      <w:r w:rsidR="00F24334" w:rsidRPr="000025A1">
        <w:rPr>
          <w:rFonts w:eastAsia="Arial" w:cs="Arial"/>
          <w:lang w:val="en-US"/>
        </w:rPr>
        <w:t>prikupljanje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fondova</w:t>
      </w:r>
      <w:proofErr w:type="spellEnd"/>
      <w:r w:rsidR="00F24334" w:rsidRPr="000025A1">
        <w:rPr>
          <w:rFonts w:eastAsia="Arial" w:cs="Arial"/>
          <w:lang w:val="en-US"/>
        </w:rPr>
        <w:t xml:space="preserve">, </w:t>
      </w:r>
      <w:proofErr w:type="spellStart"/>
      <w:r w:rsidR="00F24334" w:rsidRPr="000025A1">
        <w:rPr>
          <w:rFonts w:eastAsia="Arial" w:cs="Arial"/>
          <w:lang w:val="en-US"/>
        </w:rPr>
        <w:t>stvaranje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publike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i</w:t>
      </w:r>
      <w:r>
        <w:rPr>
          <w:rFonts w:eastAsia="Arial" w:cs="Arial"/>
          <w:lang w:val="en-US"/>
        </w:rPr>
        <w:t>td</w:t>
      </w:r>
      <w:proofErr w:type="spellEnd"/>
      <w:r>
        <w:rPr>
          <w:rFonts w:eastAsia="Arial" w:cs="Arial"/>
          <w:lang w:val="en-US"/>
        </w:rPr>
        <w:t xml:space="preserve">., </w:t>
      </w:r>
      <w:proofErr w:type="spellStart"/>
      <w:r>
        <w:rPr>
          <w:rFonts w:eastAsia="Arial" w:cs="Arial"/>
          <w:lang w:val="en-US"/>
        </w:rPr>
        <w:t>kako</w:t>
      </w:r>
      <w:proofErr w:type="spellEnd"/>
      <w:r>
        <w:rPr>
          <w:rFonts w:eastAsia="Arial" w:cs="Arial"/>
          <w:lang w:val="en-US"/>
        </w:rPr>
        <w:t xml:space="preserve"> bi se </w:t>
      </w:r>
      <w:proofErr w:type="spellStart"/>
      <w:r>
        <w:rPr>
          <w:rFonts w:eastAsia="Arial" w:cs="Arial"/>
          <w:lang w:val="en-US"/>
        </w:rPr>
        <w:t>obezbedila</w:t>
      </w:r>
      <w:proofErr w:type="spellEnd"/>
      <w:r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korektna</w:t>
      </w:r>
      <w:proofErr w:type="spellEnd"/>
      <w:r>
        <w:rPr>
          <w:rFonts w:eastAsia="Arial" w:cs="Arial"/>
          <w:lang w:val="en-US"/>
        </w:rPr>
        <w:t xml:space="preserve"> </w:t>
      </w:r>
      <w:proofErr w:type="spellStart"/>
      <w:r>
        <w:rPr>
          <w:rFonts w:eastAsia="Arial" w:cs="Arial"/>
          <w:lang w:val="en-US"/>
        </w:rPr>
        <w:t>realizacja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projekta</w:t>
      </w:r>
      <w:proofErr w:type="spellEnd"/>
      <w:r w:rsidR="00F24334" w:rsidRPr="000025A1">
        <w:rPr>
          <w:rFonts w:eastAsia="Arial" w:cs="Arial"/>
          <w:lang w:val="en-US"/>
        </w:rPr>
        <w:t xml:space="preserve">, </w:t>
      </w:r>
      <w:proofErr w:type="spellStart"/>
      <w:r w:rsidR="00F24334" w:rsidRPr="000025A1">
        <w:rPr>
          <w:rFonts w:eastAsia="Arial" w:cs="Arial"/>
          <w:lang w:val="en-US"/>
        </w:rPr>
        <w:t>kao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i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nj</w:t>
      </w:r>
      <w:r>
        <w:rPr>
          <w:rFonts w:eastAsia="Arial" w:cs="Arial"/>
          <w:lang w:val="en-US"/>
        </w:rPr>
        <w:t>egov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razvoj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i</w:t>
      </w:r>
      <w:proofErr w:type="spellEnd"/>
      <w:r w:rsidR="00F24334" w:rsidRPr="000025A1">
        <w:rPr>
          <w:rFonts w:eastAsia="Arial" w:cs="Arial"/>
          <w:lang w:val="en-US"/>
        </w:rPr>
        <w:t xml:space="preserve"> </w:t>
      </w:r>
      <w:proofErr w:type="spellStart"/>
      <w:r w:rsidR="00F24334" w:rsidRPr="000025A1">
        <w:rPr>
          <w:rFonts w:eastAsia="Arial" w:cs="Arial"/>
          <w:lang w:val="en-US"/>
        </w:rPr>
        <w:t>održivost</w:t>
      </w:r>
      <w:proofErr w:type="spellEnd"/>
      <w:r w:rsidR="00F24334" w:rsidRPr="000025A1">
        <w:rPr>
          <w:rFonts w:eastAsia="Arial" w:cs="Arial"/>
          <w:lang w:val="en-US"/>
        </w:rPr>
        <w:t xml:space="preserve"> u </w:t>
      </w:r>
      <w:proofErr w:type="spellStart"/>
      <w:r w:rsidR="00F24334" w:rsidRPr="000025A1">
        <w:rPr>
          <w:rFonts w:eastAsia="Arial" w:cs="Arial"/>
          <w:lang w:val="en-US"/>
        </w:rPr>
        <w:t>budućnosti</w:t>
      </w:r>
      <w:proofErr w:type="spellEnd"/>
      <w:r>
        <w:rPr>
          <w:rFonts w:eastAsia="Arial" w:cs="Arial"/>
          <w:lang w:val="en-US"/>
        </w:rPr>
        <w:t>.</w:t>
      </w:r>
    </w:p>
    <w:p w:rsidR="00F24334" w:rsidRPr="000025A1" w:rsidRDefault="00F24334" w:rsidP="00F24334">
      <w:pPr>
        <w:rPr>
          <w:rFonts w:ascii="Times New Roman" w:hAnsi="Times New Roman"/>
          <w:lang w:val="en-US"/>
        </w:rPr>
      </w:pPr>
    </w:p>
    <w:p w:rsidR="00F24334" w:rsidRPr="000025A1" w:rsidRDefault="00F24334" w:rsidP="00F24334">
      <w:pPr>
        <w:rPr>
          <w:rFonts w:ascii="Times New Roman" w:hAnsi="Times New Roman"/>
          <w:lang w:val="en-US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6.  Finansijske dispozicije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>Finansiranje će pokriti maksimalno 80% ukupnog budžeta projekta. U vanrednim i obrazloženim slučajevima, finansiranje može pokrivati do 100% ukupnog budžeta projekta.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6.1 Prihvatljivi troškovi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5961AE" w:rsidP="00F24334">
      <w:pPr>
        <w:spacing w:line="271" w:lineRule="auto"/>
        <w:jc w:val="both"/>
        <w:rPr>
          <w:rFonts w:ascii="Times New Roman" w:hAnsi="Times New Roman"/>
        </w:rPr>
      </w:pPr>
      <w:r>
        <w:rPr>
          <w:rFonts w:eastAsia="Arial" w:cs="Arial"/>
        </w:rPr>
        <w:t>Samo “prihvatljivi troškovi” biće</w:t>
      </w:r>
      <w:r w:rsidR="00F24334">
        <w:rPr>
          <w:rFonts w:eastAsia="Arial" w:cs="Arial"/>
        </w:rPr>
        <w:t xml:space="preserve"> pokriveni grantom. Kategorije prihvatljivih troškova i onih neprihvatljivih su dole navedene.</w:t>
      </w: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>Prihvatljivi troškovi su realni troškovi korisnika granta</w:t>
      </w:r>
      <w:r w:rsidR="005961AE">
        <w:rPr>
          <w:rFonts w:eastAsia="Arial" w:cs="Arial"/>
        </w:rPr>
        <w:t xml:space="preserve">, </w:t>
      </w:r>
      <w:r>
        <w:rPr>
          <w:rFonts w:eastAsia="Arial" w:cs="Arial"/>
        </w:rPr>
        <w:t xml:space="preserve">koji ispunjavaju </w:t>
      </w:r>
      <w:r w:rsidR="005961AE">
        <w:rPr>
          <w:rFonts w:eastAsia="Arial" w:cs="Arial"/>
        </w:rPr>
        <w:t>sledeće</w:t>
      </w:r>
      <w:r>
        <w:rPr>
          <w:rFonts w:eastAsia="Arial" w:cs="Arial"/>
        </w:rPr>
        <w:t xml:space="preserve"> kriterij</w:t>
      </w:r>
      <w:r w:rsidR="005961AE">
        <w:rPr>
          <w:rFonts w:eastAsia="Arial" w:cs="Arial"/>
        </w:rPr>
        <w:t>um</w:t>
      </w:r>
      <w:r>
        <w:rPr>
          <w:rFonts w:eastAsia="Arial" w:cs="Arial"/>
        </w:rPr>
        <w:t xml:space="preserve">e: 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rPr>
          <w:rFonts w:ascii="Symbol" w:eastAsia="Symbol" w:hAnsi="Symbol" w:cs="Symbol"/>
        </w:rPr>
      </w:pPr>
      <w:r>
        <w:rPr>
          <w:rFonts w:eastAsia="Arial" w:cs="Arial"/>
        </w:rPr>
        <w:t>To su troškovi podneti za vreme trajanja aktivnosti;</w:t>
      </w:r>
    </w:p>
    <w:p w:rsidR="00F24334" w:rsidRPr="001B07B9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rPr>
          <w:rFonts w:ascii="Symbol" w:eastAsia="Symbol" w:hAnsi="Symbol" w:cs="Symbol"/>
          <w:lang w:val="en-US"/>
        </w:rPr>
      </w:pPr>
      <w:r w:rsidRPr="001B07B9">
        <w:rPr>
          <w:rFonts w:eastAsia="Arial" w:cs="Arial"/>
          <w:lang w:val="en-US"/>
        </w:rPr>
        <w:t xml:space="preserve">Oni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navedeni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ocenjenom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opštem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budžetu</w:t>
      </w:r>
      <w:proofErr w:type="spellEnd"/>
      <w:r w:rsidRPr="001B07B9">
        <w:rPr>
          <w:rFonts w:eastAsia="Arial" w:cs="Arial"/>
          <w:lang w:val="en-US"/>
        </w:rPr>
        <w:t>;</w:t>
      </w:r>
    </w:p>
    <w:p w:rsidR="00F24334" w:rsidRPr="001B07B9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rPr>
          <w:rFonts w:ascii="Symbol" w:eastAsia="Symbol" w:hAnsi="Symbol" w:cs="Symbol"/>
          <w:lang w:val="en-US"/>
        </w:rPr>
      </w:pPr>
      <w:r w:rsidRPr="001B07B9">
        <w:rPr>
          <w:rFonts w:eastAsia="Arial" w:cs="Arial"/>
          <w:lang w:val="en-US"/>
        </w:rPr>
        <w:t xml:space="preserve">Oni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podneti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vezi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aktivnostima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koje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predmet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granta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potrebni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za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realizaciju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aktivnosti</w:t>
      </w:r>
      <w:proofErr w:type="spellEnd"/>
      <w:r w:rsidRPr="001B07B9">
        <w:rPr>
          <w:rFonts w:eastAsia="Arial" w:cs="Arial"/>
          <w:lang w:val="en-US"/>
        </w:rPr>
        <w:t>;</w:t>
      </w:r>
    </w:p>
    <w:p w:rsidR="00F24334" w:rsidRPr="001B07B9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jc w:val="both"/>
        <w:rPr>
          <w:rFonts w:ascii="Symbol" w:eastAsia="Symbol" w:hAnsi="Symbol" w:cs="Symbol"/>
          <w:lang w:val="en-US"/>
        </w:rPr>
      </w:pPr>
      <w:r w:rsidRPr="001B07B9">
        <w:rPr>
          <w:rFonts w:eastAsia="Arial" w:cs="Arial"/>
          <w:lang w:val="en-US"/>
        </w:rPr>
        <w:t xml:space="preserve">Oni se </w:t>
      </w:r>
      <w:proofErr w:type="spellStart"/>
      <w:r w:rsidRPr="001B07B9">
        <w:rPr>
          <w:rFonts w:eastAsia="Arial" w:cs="Arial"/>
          <w:lang w:val="en-US"/>
        </w:rPr>
        <w:t>mogu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identifikovati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verifikovati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posebno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putem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uvođenja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računovodstvene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registre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korisnika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definisane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skladu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standardima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računovodstva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Kosovu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skladu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uobičajenim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praksama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računanja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korisnika</w:t>
      </w:r>
      <w:proofErr w:type="spellEnd"/>
      <w:r w:rsidRPr="001B07B9">
        <w:rPr>
          <w:rFonts w:eastAsia="Arial" w:cs="Arial"/>
          <w:lang w:val="en-US"/>
        </w:rPr>
        <w:t>;</w:t>
      </w:r>
    </w:p>
    <w:p w:rsidR="00F24334" w:rsidRPr="001B07B9" w:rsidRDefault="00F24334" w:rsidP="00F24334">
      <w:pPr>
        <w:numPr>
          <w:ilvl w:val="0"/>
          <w:numId w:val="14"/>
        </w:numPr>
        <w:tabs>
          <w:tab w:val="left" w:pos="540"/>
        </w:tabs>
        <w:ind w:left="450" w:hanging="360"/>
        <w:rPr>
          <w:rFonts w:ascii="Times New Roman" w:hAnsi="Times New Roman"/>
          <w:lang w:val="en-US"/>
        </w:rPr>
      </w:pPr>
      <w:r w:rsidRPr="001B07B9">
        <w:rPr>
          <w:rFonts w:eastAsia="Arial" w:cs="Arial"/>
          <w:lang w:val="en-US"/>
        </w:rPr>
        <w:t xml:space="preserve">Oni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skladu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zahtevima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socijalnog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poreskog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zakonodavstva</w:t>
      </w:r>
      <w:proofErr w:type="spellEnd"/>
      <w:r w:rsidRPr="001B07B9">
        <w:rPr>
          <w:rFonts w:eastAsia="Arial" w:cs="Arial"/>
          <w:lang w:val="en-US"/>
        </w:rPr>
        <w:t xml:space="preserve">. </w:t>
      </w:r>
    </w:p>
    <w:p w:rsidR="00F24334" w:rsidRPr="001B07B9" w:rsidRDefault="00F24334" w:rsidP="00F24334">
      <w:pPr>
        <w:tabs>
          <w:tab w:val="left" w:pos="540"/>
        </w:tabs>
        <w:ind w:left="90"/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rPr>
          <w:rFonts w:eastAsia="Arial" w:cs="Arial"/>
          <w:u w:val="single"/>
          <w:lang w:val="en-US"/>
        </w:rPr>
      </w:pPr>
      <w:proofErr w:type="spellStart"/>
      <w:r w:rsidRPr="001B07B9">
        <w:rPr>
          <w:rFonts w:eastAsia="Arial" w:cs="Arial"/>
          <w:u w:val="single"/>
          <w:lang w:val="en-US"/>
        </w:rPr>
        <w:t>Direktni</w:t>
      </w:r>
      <w:proofErr w:type="spellEnd"/>
      <w:r w:rsidRPr="001B07B9">
        <w:rPr>
          <w:rFonts w:eastAsia="Arial" w:cs="Arial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u w:val="single"/>
          <w:lang w:val="en-US"/>
        </w:rPr>
        <w:t>prihvatljivi</w:t>
      </w:r>
      <w:proofErr w:type="spellEnd"/>
      <w:r w:rsidRPr="001B07B9">
        <w:rPr>
          <w:rFonts w:eastAsia="Arial" w:cs="Arial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u w:val="single"/>
          <w:lang w:val="en-US"/>
        </w:rPr>
        <w:t>troškovi</w:t>
      </w:r>
      <w:proofErr w:type="spellEnd"/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spacing w:line="255" w:lineRule="auto"/>
        <w:jc w:val="both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lastRenderedPageBreak/>
        <w:t>Direktni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prihvatljivi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za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aktivnosti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oni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koji</w:t>
      </w:r>
      <w:proofErr w:type="spellEnd"/>
      <w:r w:rsidRPr="001B07B9">
        <w:rPr>
          <w:rFonts w:eastAsia="Arial" w:cs="Arial"/>
          <w:lang w:val="en-US"/>
        </w:rPr>
        <w:t xml:space="preserve"> se, </w:t>
      </w:r>
      <w:proofErr w:type="spellStart"/>
      <w:r w:rsidRPr="001B07B9">
        <w:rPr>
          <w:rFonts w:eastAsia="Arial" w:cs="Arial"/>
          <w:lang w:val="en-US"/>
        </w:rPr>
        <w:t>imajući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vidu</w:t>
      </w:r>
      <w:proofErr w:type="spellEnd"/>
      <w:r w:rsidRPr="001B07B9">
        <w:rPr>
          <w:rFonts w:eastAsia="Arial" w:cs="Arial"/>
          <w:lang w:val="en-US"/>
        </w:rPr>
        <w:t xml:space="preserve"> gore </w:t>
      </w:r>
      <w:proofErr w:type="spellStart"/>
      <w:r w:rsidRPr="001B07B9">
        <w:rPr>
          <w:rFonts w:eastAsia="Arial" w:cs="Arial"/>
          <w:lang w:val="en-US"/>
        </w:rPr>
        <w:t>navedene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uslove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mogu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identifikovati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kao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specifični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direktno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povezani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realizacijom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aktivnosti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kao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što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su</w:t>
      </w:r>
      <w:proofErr w:type="spellEnd"/>
      <w:r w:rsidRPr="001B07B9">
        <w:rPr>
          <w:rFonts w:eastAsia="Arial" w:cs="Arial"/>
          <w:lang w:val="en-US"/>
        </w:rPr>
        <w:t>:</w:t>
      </w:r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numPr>
          <w:ilvl w:val="0"/>
          <w:numId w:val="8"/>
        </w:numPr>
        <w:ind w:left="720" w:hanging="360"/>
        <w:rPr>
          <w:rFonts w:ascii="Times New Roman" w:hAnsi="Times New Roman"/>
          <w:lang w:val="en-US"/>
        </w:rPr>
      </w:pPr>
      <w:proofErr w:type="spellStart"/>
      <w:r w:rsidRPr="001B07B9">
        <w:rPr>
          <w:rFonts w:eastAsia="Arial" w:cs="Arial"/>
          <w:lang w:val="en-US"/>
        </w:rPr>
        <w:t>Putni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troškovi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smeštaja</w:t>
      </w:r>
      <w:proofErr w:type="spellEnd"/>
      <w:r w:rsidRPr="001B07B9">
        <w:rPr>
          <w:rFonts w:eastAsia="Arial" w:cs="Arial"/>
          <w:lang w:val="en-US"/>
        </w:rPr>
        <w:t xml:space="preserve"> (</w:t>
      </w:r>
      <w:proofErr w:type="spellStart"/>
      <w:r w:rsidRPr="001B07B9">
        <w:rPr>
          <w:rFonts w:eastAsia="Arial" w:cs="Arial"/>
          <w:lang w:val="en-US"/>
        </w:rPr>
        <w:t>za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sastank</w:t>
      </w:r>
      <w:r w:rsidR="00847452">
        <w:rPr>
          <w:rFonts w:eastAsia="Arial" w:cs="Arial"/>
          <w:lang w:val="en-US"/>
        </w:rPr>
        <w:t>e</w:t>
      </w:r>
      <w:proofErr w:type="spellEnd"/>
      <w:r w:rsidR="00847452">
        <w:rPr>
          <w:rFonts w:eastAsia="Arial" w:cs="Arial"/>
          <w:lang w:val="en-US"/>
        </w:rPr>
        <w:t xml:space="preserve">, </w:t>
      </w:r>
      <w:proofErr w:type="spellStart"/>
      <w:r w:rsidR="00847452">
        <w:rPr>
          <w:rFonts w:eastAsia="Arial" w:cs="Arial"/>
          <w:lang w:val="en-US"/>
        </w:rPr>
        <w:t>konferencije</w:t>
      </w:r>
      <w:proofErr w:type="spellEnd"/>
      <w:r w:rsidR="00847452">
        <w:rPr>
          <w:rFonts w:eastAsia="Arial" w:cs="Arial"/>
          <w:lang w:val="en-US"/>
        </w:rPr>
        <w:t xml:space="preserve">, </w:t>
      </w:r>
      <w:proofErr w:type="spellStart"/>
      <w:r w:rsidR="00847452">
        <w:rPr>
          <w:rFonts w:eastAsia="Arial" w:cs="Arial"/>
          <w:lang w:val="en-US"/>
        </w:rPr>
        <w:t>događaje</w:t>
      </w:r>
      <w:proofErr w:type="spellEnd"/>
      <w:r w:rsidR="00847452">
        <w:rPr>
          <w:rFonts w:eastAsia="Arial" w:cs="Arial"/>
          <w:lang w:val="en-US"/>
        </w:rPr>
        <w:t xml:space="preserve"> </w:t>
      </w:r>
      <w:proofErr w:type="spellStart"/>
      <w:r w:rsidR="00847452">
        <w:rPr>
          <w:rFonts w:eastAsia="Arial" w:cs="Arial"/>
          <w:lang w:val="en-US"/>
        </w:rPr>
        <w:t>itd</w:t>
      </w:r>
      <w:proofErr w:type="spellEnd"/>
      <w:r w:rsidR="00847452">
        <w:rPr>
          <w:rFonts w:eastAsia="Arial" w:cs="Arial"/>
          <w:lang w:val="en-US"/>
        </w:rPr>
        <w:t>.);</w:t>
      </w:r>
    </w:p>
    <w:p w:rsidR="00F24334" w:rsidRDefault="00F24334" w:rsidP="00F24334">
      <w:pPr>
        <w:numPr>
          <w:ilvl w:val="0"/>
          <w:numId w:val="8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Profesonalne tarife za eksperte direktno ukl</w:t>
      </w:r>
      <w:r w:rsidR="00847452">
        <w:rPr>
          <w:rFonts w:eastAsia="Arial" w:cs="Arial"/>
        </w:rPr>
        <w:t>jučene u realizaciju aktivnosti;</w:t>
      </w:r>
    </w:p>
    <w:p w:rsidR="00F24334" w:rsidRDefault="00F24334" w:rsidP="00F24334">
      <w:pPr>
        <w:numPr>
          <w:ilvl w:val="0"/>
          <w:numId w:val="8"/>
        </w:numPr>
        <w:tabs>
          <w:tab w:val="left" w:pos="270"/>
        </w:tabs>
        <w:ind w:left="720" w:hanging="360"/>
        <w:rPr>
          <w:rFonts w:eastAsia="Arial" w:cs="Arial"/>
        </w:rPr>
      </w:pPr>
      <w:r>
        <w:rPr>
          <w:rFonts w:eastAsia="Arial" w:cs="Arial"/>
        </w:rPr>
        <w:t>Tekući troškovi i snabdevanje, pod uslovom da se oni mogu identifikovati i da su n</w:t>
      </w:r>
      <w:r w:rsidR="00847452">
        <w:rPr>
          <w:rFonts w:eastAsia="Arial" w:cs="Arial"/>
        </w:rPr>
        <w:t>amenjeni za aktivnosti projekta;</w:t>
      </w:r>
      <w:r>
        <w:rPr>
          <w:rFonts w:eastAsia="Arial" w:cs="Arial"/>
        </w:rPr>
        <w:t xml:space="preserve"> </w:t>
      </w:r>
    </w:p>
    <w:p w:rsidR="00F24334" w:rsidRDefault="00F24334" w:rsidP="00F24334">
      <w:pPr>
        <w:numPr>
          <w:ilvl w:val="0"/>
          <w:numId w:val="8"/>
        </w:numPr>
        <w:tabs>
          <w:tab w:val="left" w:pos="270"/>
        </w:tabs>
        <w:ind w:left="720" w:hanging="360"/>
        <w:rPr>
          <w:rFonts w:eastAsia="Arial" w:cs="Arial"/>
        </w:rPr>
      </w:pPr>
      <w:r>
        <w:rPr>
          <w:rFonts w:eastAsia="Arial" w:cs="Arial"/>
        </w:rPr>
        <w:t>Troškovi koji su direktno povezani sa zahe</w:t>
      </w:r>
      <w:r w:rsidR="00847452">
        <w:rPr>
          <w:rFonts w:eastAsia="Arial" w:cs="Arial"/>
        </w:rPr>
        <w:t>vima za realizaciju aktivnosti;</w:t>
      </w:r>
    </w:p>
    <w:p w:rsidR="00F24334" w:rsidRDefault="005961AE" w:rsidP="00F24334">
      <w:pPr>
        <w:numPr>
          <w:ilvl w:val="0"/>
          <w:numId w:val="8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Troškovi iznajmljivanja</w:t>
      </w:r>
      <w:r w:rsidR="00F24334">
        <w:rPr>
          <w:rFonts w:eastAsia="Arial" w:cs="Arial"/>
        </w:rPr>
        <w:t xml:space="preserve"> prostorija koje su povezane sa realizacijom aktivnosti. </w:t>
      </w:r>
    </w:p>
    <w:p w:rsidR="00847452" w:rsidRDefault="00847452" w:rsidP="0073791B">
      <w:pPr>
        <w:rPr>
          <w:rFonts w:ascii="Times New Roman" w:hAnsi="Times New Roman"/>
        </w:rPr>
      </w:pPr>
    </w:p>
    <w:p w:rsidR="00F24334" w:rsidRDefault="00847452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6.2</w:t>
      </w:r>
      <w:r w:rsidR="00F24334">
        <w:rPr>
          <w:rFonts w:eastAsia="Arial" w:cs="Arial"/>
          <w:b/>
        </w:rPr>
        <w:t xml:space="preserve"> Neprihvatljivi troškovi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847452" w:rsidP="00F24334">
      <w:pPr>
        <w:rPr>
          <w:rFonts w:eastAsia="Arial" w:cs="Arial"/>
        </w:rPr>
      </w:pPr>
      <w:r>
        <w:rPr>
          <w:rFonts w:eastAsia="Arial" w:cs="Arial"/>
        </w:rPr>
        <w:t>Sledeći</w:t>
      </w:r>
      <w:r w:rsidR="00F24334">
        <w:rPr>
          <w:rFonts w:eastAsia="Arial" w:cs="Arial"/>
        </w:rPr>
        <w:t xml:space="preserve"> troškovi su neprihvatljivi: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Dugovanja i uplate za usluge dugo</w:t>
      </w:r>
      <w:r w:rsidR="00481EE2">
        <w:rPr>
          <w:rFonts w:eastAsia="Arial" w:cs="Arial"/>
        </w:rPr>
        <w:t>vanja (interesne stope);</w:t>
      </w: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 xml:space="preserve">Dispozicije za gubitke </w:t>
      </w:r>
      <w:r w:rsidR="00481EE2">
        <w:rPr>
          <w:rFonts w:eastAsia="Arial" w:cs="Arial"/>
        </w:rPr>
        <w:t>ili moguće obaveze u budućnosti;</w:t>
      </w:r>
    </w:p>
    <w:p w:rsidR="00F24334" w:rsidRDefault="00481EE2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Kupovina zemljišta ili zgrada;</w:t>
      </w:r>
    </w:p>
    <w:p w:rsidR="00F24334" w:rsidRDefault="00481EE2" w:rsidP="00F24334">
      <w:pPr>
        <w:numPr>
          <w:ilvl w:val="0"/>
          <w:numId w:val="9"/>
        </w:numPr>
        <w:tabs>
          <w:tab w:val="left" w:pos="360"/>
        </w:tabs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Kupovina vozila;</w:t>
      </w:r>
    </w:p>
    <w:p w:rsidR="00F24334" w:rsidRDefault="00481EE2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Kirija za kancelariju</w:t>
      </w:r>
      <w:r w:rsidR="00F24334">
        <w:rPr>
          <w:rFonts w:eastAsia="Arial" w:cs="Arial"/>
        </w:rPr>
        <w:t xml:space="preserve">, ako aplikant ne može pružiti dokaze da je odgovarajući </w:t>
      </w:r>
      <w:r>
        <w:rPr>
          <w:rFonts w:eastAsia="Arial" w:cs="Arial"/>
        </w:rPr>
        <w:t>prostor</w:t>
      </w:r>
      <w:r w:rsidR="00F24334">
        <w:rPr>
          <w:rFonts w:eastAsia="Arial" w:cs="Arial"/>
        </w:rPr>
        <w:t xml:space="preserve"> potreba</w:t>
      </w:r>
      <w:r>
        <w:rPr>
          <w:rFonts w:eastAsia="Arial" w:cs="Arial"/>
        </w:rPr>
        <w:t>n u cilju realzacije aktivnosti;</w:t>
      </w: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Gubici pril</w:t>
      </w:r>
      <w:r w:rsidR="00481EE2">
        <w:rPr>
          <w:rFonts w:eastAsia="Arial" w:cs="Arial"/>
        </w:rPr>
        <w:t>ikom razmene valuta;</w:t>
      </w: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eastAsia="Arial" w:cs="Arial"/>
        </w:rPr>
      </w:pPr>
      <w:r>
        <w:rPr>
          <w:rFonts w:eastAsia="Arial" w:cs="Arial"/>
        </w:rPr>
        <w:t>Takse, uključujući PDV, osim ako korisnik ili sa-korisnici mogu dokazati da ne mogu</w:t>
      </w:r>
      <w:r w:rsidR="00481EE2">
        <w:rPr>
          <w:rFonts w:eastAsia="Arial" w:cs="Arial"/>
        </w:rPr>
        <w:t xml:space="preserve"> zatražiti da im se porez vrati;</w:t>
      </w:r>
      <w:r>
        <w:rPr>
          <w:rFonts w:eastAsia="Arial" w:cs="Arial"/>
        </w:rPr>
        <w:t xml:space="preserve"> </w:t>
      </w:r>
    </w:p>
    <w:p w:rsidR="00F24334" w:rsidRDefault="00F24334" w:rsidP="00F24334">
      <w:pPr>
        <w:numPr>
          <w:ilvl w:val="0"/>
          <w:numId w:val="9"/>
        </w:numPr>
        <w:ind w:left="720" w:hanging="360"/>
        <w:rPr>
          <w:rFonts w:ascii="Times New Roman" w:hAnsi="Times New Roman"/>
        </w:rPr>
      </w:pPr>
      <w:r>
        <w:rPr>
          <w:rFonts w:eastAsia="Arial" w:cs="Arial"/>
        </w:rPr>
        <w:t>Krediti za neku treću stranu.</w:t>
      </w:r>
    </w:p>
    <w:p w:rsidR="00F24334" w:rsidRDefault="00F24334" w:rsidP="0073791B">
      <w:pPr>
        <w:rPr>
          <w:rFonts w:eastAsia="Arial" w:cs="Arial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7.  Ugovor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55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Projekat </w:t>
      </w:r>
      <w:r w:rsidR="00481EE2">
        <w:rPr>
          <w:rFonts w:eastAsia="Arial" w:cs="Arial"/>
        </w:rPr>
        <w:t>„</w:t>
      </w:r>
      <w:r>
        <w:rPr>
          <w:rFonts w:eastAsia="Arial" w:cs="Arial"/>
        </w:rPr>
        <w:t>Kultura za promene</w:t>
      </w:r>
      <w:r w:rsidR="00481EE2">
        <w:rPr>
          <w:rFonts w:eastAsia="Arial" w:cs="Arial"/>
        </w:rPr>
        <w:t>“ potpisaće</w:t>
      </w:r>
      <w:r>
        <w:rPr>
          <w:rFonts w:eastAsia="Arial" w:cs="Arial"/>
        </w:rPr>
        <w:t xml:space="preserve"> sa korisnicima </w:t>
      </w:r>
      <w:r w:rsidR="00481EE2">
        <w:rPr>
          <w:rFonts w:eastAsia="Arial" w:cs="Arial"/>
        </w:rPr>
        <w:t xml:space="preserve">ugovor </w:t>
      </w:r>
      <w:r>
        <w:rPr>
          <w:rFonts w:eastAsia="Arial" w:cs="Arial"/>
        </w:rPr>
        <w:t xml:space="preserve">koji će uključivati informacije o aktivnostima koje će biti obavljene, vrednost ugovora, modalitete isplate i izveštavanja.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>Prva pred-finansirajuća uplata, k</w:t>
      </w:r>
      <w:r w:rsidR="00481EE2">
        <w:rPr>
          <w:rFonts w:eastAsia="Arial" w:cs="Arial"/>
        </w:rPr>
        <w:t xml:space="preserve">oja pokriva 60% sume granta, </w:t>
      </w:r>
      <w:r>
        <w:rPr>
          <w:rFonts w:eastAsia="Arial" w:cs="Arial"/>
        </w:rPr>
        <w:t>bi</w:t>
      </w:r>
      <w:r w:rsidR="00481EE2">
        <w:rPr>
          <w:rFonts w:eastAsia="Arial" w:cs="Arial"/>
        </w:rPr>
        <w:t>će</w:t>
      </w:r>
      <w:r>
        <w:rPr>
          <w:rFonts w:eastAsia="Arial" w:cs="Arial"/>
        </w:rPr>
        <w:t xml:space="preserve"> obavljena nakon </w:t>
      </w:r>
      <w:r w:rsidR="00481EE2">
        <w:rPr>
          <w:rFonts w:eastAsia="Arial" w:cs="Arial"/>
        </w:rPr>
        <w:t xml:space="preserve">obostranog </w:t>
      </w:r>
      <w:r>
        <w:rPr>
          <w:rFonts w:eastAsia="Arial" w:cs="Arial"/>
        </w:rPr>
        <w:t xml:space="preserve">potpisivanja ugovora. </w:t>
      </w: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>Druga uplata</w:t>
      </w:r>
      <w:r w:rsidR="00264592">
        <w:rPr>
          <w:rFonts w:eastAsia="Arial" w:cs="Arial"/>
        </w:rPr>
        <w:t>,</w:t>
      </w:r>
      <w:r>
        <w:rPr>
          <w:rFonts w:eastAsia="Arial" w:cs="Arial"/>
        </w:rPr>
        <w:t xml:space="preserve"> koja pokriva vrednost od 40%</w:t>
      </w:r>
      <w:r w:rsidR="00264592">
        <w:rPr>
          <w:rFonts w:eastAsia="Arial" w:cs="Arial"/>
        </w:rPr>
        <w:t>, biće</w:t>
      </w:r>
      <w:r>
        <w:rPr>
          <w:rFonts w:eastAsia="Arial" w:cs="Arial"/>
        </w:rPr>
        <w:t xml:space="preserve"> obavljena nakon zaršetka poslednje aktivnosti u sklopu projekta za koji se aplicira</w:t>
      </w:r>
      <w:r w:rsidR="00264592">
        <w:rPr>
          <w:rFonts w:eastAsia="Arial" w:cs="Arial"/>
        </w:rPr>
        <w:t>,</w:t>
      </w:r>
      <w:r>
        <w:rPr>
          <w:rFonts w:eastAsia="Arial" w:cs="Arial"/>
        </w:rPr>
        <w:t xml:space="preserve"> i</w:t>
      </w:r>
      <w:r w:rsidR="00264592">
        <w:rPr>
          <w:rFonts w:eastAsia="Arial" w:cs="Arial"/>
        </w:rPr>
        <w:t xml:space="preserve"> to</w:t>
      </w:r>
      <w:r>
        <w:rPr>
          <w:rFonts w:eastAsia="Arial" w:cs="Arial"/>
        </w:rPr>
        <w:t xml:space="preserve"> nakon </w:t>
      </w:r>
      <w:r w:rsidR="00264592">
        <w:rPr>
          <w:rFonts w:eastAsia="Arial" w:cs="Arial"/>
        </w:rPr>
        <w:t xml:space="preserve">što projekt „Kultura za promene“ </w:t>
      </w:r>
      <w:r>
        <w:rPr>
          <w:rFonts w:eastAsia="Arial" w:cs="Arial"/>
        </w:rPr>
        <w:t>usv</w:t>
      </w:r>
      <w:r w:rsidR="00264592">
        <w:rPr>
          <w:rFonts w:eastAsia="Arial" w:cs="Arial"/>
        </w:rPr>
        <w:t>oji finalni izveštaj</w:t>
      </w:r>
      <w:r>
        <w:rPr>
          <w:rFonts w:eastAsia="Arial" w:cs="Arial"/>
        </w:rPr>
        <w:t xml:space="preserve"> aplikanta.</w:t>
      </w: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</w:p>
    <w:p w:rsidR="00F24334" w:rsidRDefault="00F24334" w:rsidP="00F24334">
      <w:pPr>
        <w:spacing w:line="400" w:lineRule="auto"/>
        <w:rPr>
          <w:rFonts w:ascii="Times New Roman" w:hAnsi="Times New Roman"/>
        </w:rPr>
      </w:pPr>
    </w:p>
    <w:p w:rsidR="00F24334" w:rsidRDefault="00F24334" w:rsidP="00F24334">
      <w:pPr>
        <w:ind w:left="260"/>
        <w:rPr>
          <w:rFonts w:eastAsia="Arial" w:cs="Arial"/>
          <w:b/>
        </w:rPr>
      </w:pPr>
      <w:r>
        <w:rPr>
          <w:rFonts w:eastAsia="Arial" w:cs="Arial"/>
          <w:b/>
        </w:rPr>
        <w:t>8.  Izveštavanje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71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Od korisnika </w:t>
      </w:r>
      <w:r w:rsidR="00190788">
        <w:rPr>
          <w:rFonts w:eastAsia="Arial" w:cs="Arial"/>
        </w:rPr>
        <w:t>s</w:t>
      </w:r>
      <w:r>
        <w:rPr>
          <w:rFonts w:eastAsia="Arial" w:cs="Arial"/>
        </w:rPr>
        <w:t>e zahteva da preda finalni izveštaj n</w:t>
      </w:r>
      <w:r w:rsidR="00190788">
        <w:rPr>
          <w:rFonts w:eastAsia="Arial" w:cs="Arial"/>
        </w:rPr>
        <w:t xml:space="preserve">ajkasnije </w:t>
      </w:r>
      <w:r>
        <w:rPr>
          <w:rFonts w:eastAsia="Arial" w:cs="Arial"/>
        </w:rPr>
        <w:t>30. dana nakon završetka realizacije aktivnosti. Finalni izveštaj treba da sadrži:</w:t>
      </w:r>
    </w:p>
    <w:p w:rsidR="00BC39EE" w:rsidRDefault="00BC39EE" w:rsidP="00BC39EE">
      <w:pPr>
        <w:tabs>
          <w:tab w:val="left" w:pos="980"/>
        </w:tabs>
        <w:spacing w:line="245" w:lineRule="auto"/>
        <w:jc w:val="both"/>
        <w:rPr>
          <w:rFonts w:ascii="Times New Roman" w:hAnsi="Times New Roman"/>
        </w:rPr>
      </w:pPr>
    </w:p>
    <w:p w:rsidR="00F24334" w:rsidRPr="00BC39EE" w:rsidRDefault="00190788" w:rsidP="00BC39EE">
      <w:pPr>
        <w:pStyle w:val="ListParagraph"/>
        <w:numPr>
          <w:ilvl w:val="0"/>
          <w:numId w:val="17"/>
        </w:numPr>
        <w:tabs>
          <w:tab w:val="left" w:pos="980"/>
        </w:tabs>
        <w:spacing w:line="245" w:lineRule="auto"/>
        <w:jc w:val="both"/>
        <w:rPr>
          <w:rFonts w:ascii="Symbol" w:eastAsia="Symbol" w:hAnsi="Symbol" w:cs="Symbol"/>
        </w:rPr>
      </w:pPr>
      <w:r>
        <w:rPr>
          <w:rFonts w:eastAsia="Arial" w:cs="Arial"/>
        </w:rPr>
        <w:t xml:space="preserve">Narativni deo: </w:t>
      </w:r>
      <w:r w:rsidR="00F24334" w:rsidRPr="00BC39EE">
        <w:rPr>
          <w:rFonts w:eastAsia="Arial" w:cs="Arial"/>
        </w:rPr>
        <w:t>n</w:t>
      </w:r>
      <w:r>
        <w:rPr>
          <w:rFonts w:eastAsia="Arial" w:cs="Arial"/>
        </w:rPr>
        <w:t>ajviše na</w:t>
      </w:r>
      <w:r w:rsidR="00570D0C">
        <w:rPr>
          <w:rFonts w:eastAsia="Arial" w:cs="Arial"/>
        </w:rPr>
        <w:t xml:space="preserve"> 4</w:t>
      </w:r>
      <w:r w:rsidR="00F24334" w:rsidRPr="00BC39EE">
        <w:rPr>
          <w:rFonts w:eastAsia="Arial" w:cs="Arial"/>
        </w:rPr>
        <w:t xml:space="preserve">. stranica, </w:t>
      </w:r>
      <w:r w:rsidR="00770583">
        <w:rPr>
          <w:rFonts w:eastAsia="Arial" w:cs="Arial"/>
        </w:rPr>
        <w:t xml:space="preserve">koje sadrže </w:t>
      </w:r>
      <w:r w:rsidR="00F24334" w:rsidRPr="00BC39EE">
        <w:rPr>
          <w:rFonts w:eastAsia="Arial" w:cs="Arial"/>
        </w:rPr>
        <w:t>sažet pregled realizovanih aktivnosti, glavne dokaze (novinske članke, linkove za medije, programe, brošure, liste učesnika itd.) kojima se dokazuje održavanje aktivnosti</w:t>
      </w:r>
      <w:r w:rsidR="00770583">
        <w:rPr>
          <w:rFonts w:eastAsia="Arial" w:cs="Arial"/>
        </w:rPr>
        <w:t xml:space="preserve"> i preporuke koje iz njih proiz</w:t>
      </w:r>
      <w:r w:rsidR="00F24334" w:rsidRPr="00BC39EE">
        <w:rPr>
          <w:rFonts w:eastAsia="Arial" w:cs="Arial"/>
        </w:rPr>
        <w:t xml:space="preserve">laze. </w:t>
      </w:r>
    </w:p>
    <w:p w:rsidR="00F24334" w:rsidRDefault="00F24334" w:rsidP="00BC39EE">
      <w:pPr>
        <w:numPr>
          <w:ilvl w:val="0"/>
          <w:numId w:val="17"/>
        </w:numPr>
        <w:tabs>
          <w:tab w:val="left" w:pos="980"/>
        </w:tabs>
        <w:jc w:val="both"/>
        <w:rPr>
          <w:rFonts w:ascii="Symbol" w:eastAsia="Symbol" w:hAnsi="Symbol" w:cs="Symbol"/>
        </w:rPr>
      </w:pPr>
      <w:r>
        <w:rPr>
          <w:rFonts w:eastAsia="Arial" w:cs="Arial"/>
        </w:rPr>
        <w:t>Finans</w:t>
      </w:r>
      <w:r w:rsidR="00770583">
        <w:rPr>
          <w:rFonts w:eastAsia="Arial" w:cs="Arial"/>
        </w:rPr>
        <w:t>ijski deo</w:t>
      </w:r>
      <w:r>
        <w:rPr>
          <w:rFonts w:eastAsia="Arial" w:cs="Arial"/>
        </w:rPr>
        <w:t>: sadrži detalje o troškovima (originali svih računa).</w:t>
      </w:r>
    </w:p>
    <w:p w:rsidR="00F24334" w:rsidRDefault="00F24334" w:rsidP="00BC39EE">
      <w:pPr>
        <w:numPr>
          <w:ilvl w:val="0"/>
          <w:numId w:val="17"/>
        </w:numPr>
        <w:tabs>
          <w:tab w:val="left" w:pos="980"/>
        </w:tabs>
        <w:jc w:val="both"/>
        <w:rPr>
          <w:rFonts w:ascii="Symbol" w:eastAsia="Symbol" w:hAnsi="Symbol" w:cs="Symbol"/>
        </w:rPr>
      </w:pPr>
      <w:r>
        <w:rPr>
          <w:rFonts w:eastAsia="Arial" w:cs="Arial"/>
        </w:rPr>
        <w:t xml:space="preserve">Anekse: </w:t>
      </w:r>
      <w:r w:rsidR="00770583">
        <w:rPr>
          <w:rFonts w:eastAsia="Arial" w:cs="Arial"/>
        </w:rPr>
        <w:t xml:space="preserve">sadže </w:t>
      </w:r>
      <w:r>
        <w:rPr>
          <w:rFonts w:eastAsia="Arial" w:cs="Arial"/>
        </w:rPr>
        <w:t>dokumente putem kojih se može verifikovati real</w:t>
      </w:r>
      <w:r w:rsidR="00BC39EE">
        <w:rPr>
          <w:rFonts w:eastAsia="Arial" w:cs="Arial"/>
        </w:rPr>
        <w:t>izacija aktivnosti, kao što su</w:t>
      </w:r>
      <w:r>
        <w:rPr>
          <w:rFonts w:eastAsia="Arial" w:cs="Arial"/>
        </w:rPr>
        <w:t xml:space="preserve"> publikacije, materijali za komunikaciju, fotografije, liste učesnika itd. </w:t>
      </w:r>
    </w:p>
    <w:p w:rsidR="00F24334" w:rsidRDefault="00770583" w:rsidP="00BC39EE">
      <w:pPr>
        <w:numPr>
          <w:ilvl w:val="0"/>
          <w:numId w:val="17"/>
        </w:numPr>
        <w:tabs>
          <w:tab w:val="left" w:pos="980"/>
        </w:tabs>
        <w:jc w:val="both"/>
        <w:rPr>
          <w:rFonts w:ascii="Symbol" w:eastAsia="Symbol" w:hAnsi="Symbol" w:cs="Symbol"/>
        </w:rPr>
      </w:pPr>
      <w:r>
        <w:rPr>
          <w:rFonts w:eastAsia="Arial" w:cs="Arial"/>
        </w:rPr>
        <w:t>Formulare</w:t>
      </w:r>
      <w:r w:rsidR="00F24334">
        <w:rPr>
          <w:rFonts w:eastAsia="Arial" w:cs="Arial"/>
        </w:rPr>
        <w:t xml:space="preserve"> za narativn</w:t>
      </w:r>
      <w:r>
        <w:rPr>
          <w:rFonts w:eastAsia="Arial" w:cs="Arial"/>
        </w:rPr>
        <w:t>o i finansijsko izveštavanje predaće</w:t>
      </w:r>
      <w:r w:rsidR="00F24334">
        <w:rPr>
          <w:rFonts w:eastAsia="Arial" w:cs="Arial"/>
        </w:rPr>
        <w:t xml:space="preserve"> korisnicima grantova u prvim fazama realizacije njihovog projekta </w:t>
      </w:r>
      <w:r>
        <w:rPr>
          <w:rFonts w:eastAsia="Arial" w:cs="Arial"/>
        </w:rPr>
        <w:t xml:space="preserve">tim </w:t>
      </w:r>
      <w:r w:rsidR="00F24334">
        <w:rPr>
          <w:rFonts w:eastAsia="Arial" w:cs="Arial"/>
        </w:rPr>
        <w:t xml:space="preserve">projekta </w:t>
      </w:r>
      <w:r>
        <w:rPr>
          <w:rFonts w:eastAsia="Arial" w:cs="Arial"/>
        </w:rPr>
        <w:t>„</w:t>
      </w:r>
      <w:r w:rsidR="00F24334">
        <w:rPr>
          <w:rFonts w:eastAsia="Arial" w:cs="Arial"/>
        </w:rPr>
        <w:t>Kultura za promene</w:t>
      </w:r>
      <w:r>
        <w:rPr>
          <w:rFonts w:eastAsia="Arial" w:cs="Arial"/>
        </w:rPr>
        <w:t>“</w:t>
      </w:r>
      <w:r w:rsidR="00F24334">
        <w:rPr>
          <w:rFonts w:eastAsia="Arial" w:cs="Arial"/>
        </w:rPr>
        <w:t xml:space="preserve">. </w:t>
      </w:r>
    </w:p>
    <w:p w:rsidR="00F24334" w:rsidRDefault="00F24334" w:rsidP="00F24334">
      <w:pPr>
        <w:rPr>
          <w:rFonts w:ascii="Symbol" w:eastAsia="Symbol" w:hAnsi="Symbol" w:cs="Symbol"/>
        </w:rPr>
      </w:pPr>
    </w:p>
    <w:p w:rsidR="00F24334" w:rsidRDefault="00F24334" w:rsidP="00F24334">
      <w:pPr>
        <w:spacing w:line="261" w:lineRule="auto"/>
        <w:rPr>
          <w:rFonts w:ascii="Symbol" w:eastAsia="Symbol" w:hAnsi="Symbol" w:cs="Symbol"/>
        </w:rPr>
      </w:pPr>
    </w:p>
    <w:p w:rsidR="00F24334" w:rsidRDefault="00F24334" w:rsidP="00F24334">
      <w:pPr>
        <w:numPr>
          <w:ilvl w:val="0"/>
          <w:numId w:val="16"/>
        </w:numPr>
        <w:tabs>
          <w:tab w:val="left" w:pos="540"/>
        </w:tabs>
        <w:rPr>
          <w:rFonts w:eastAsia="Arial" w:cs="Arial"/>
          <w:b/>
        </w:rPr>
      </w:pPr>
      <w:r>
        <w:rPr>
          <w:rFonts w:eastAsia="Arial" w:cs="Arial"/>
          <w:b/>
        </w:rPr>
        <w:t>Publicitet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50" w:lineRule="auto"/>
        <w:jc w:val="both"/>
        <w:rPr>
          <w:rFonts w:eastAsia="Arial" w:cs="Arial"/>
        </w:rPr>
      </w:pPr>
      <w:r>
        <w:rPr>
          <w:rFonts w:eastAsia="Arial" w:cs="Arial"/>
        </w:rPr>
        <w:t>Korisnici treba da priznaju i objave doprinos fondova EU u svim publikacijama, posterima, programima, audio-vizuelnim materijalima, prisustvu na internetu i socijalnim medijima, ili na ostalim poduktima za koje su upotrebljeni fondovi. Korisnici treba da potvrde datume kulturnih aktivnosti 3. n</w:t>
      </w:r>
      <w:r w:rsidR="00FF3D0F">
        <w:rPr>
          <w:rFonts w:eastAsia="Arial" w:cs="Arial"/>
        </w:rPr>
        <w:t xml:space="preserve">edelje ranije u </w:t>
      </w:r>
      <w:r w:rsidR="00770583">
        <w:rPr>
          <w:rFonts w:eastAsia="Arial" w:cs="Arial"/>
        </w:rPr>
        <w:t>Kancelariji</w:t>
      </w:r>
      <w:r w:rsidR="00FF3D0F">
        <w:rPr>
          <w:rFonts w:eastAsia="Arial" w:cs="Arial"/>
        </w:rPr>
        <w:t xml:space="preserve"> Evropske u</w:t>
      </w:r>
      <w:r>
        <w:rPr>
          <w:rFonts w:eastAsia="Arial" w:cs="Arial"/>
        </w:rPr>
        <w:t xml:space="preserve">nije na Kosovu i projektu Kultura za promene. 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55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U ovom kontekstu, uspešnim aplikantima će </w:t>
      </w:r>
      <w:r w:rsidR="00486E3B">
        <w:rPr>
          <w:rFonts w:eastAsia="Arial" w:cs="Arial"/>
        </w:rPr>
        <w:t xml:space="preserve">tim </w:t>
      </w:r>
      <w:r>
        <w:rPr>
          <w:rFonts w:eastAsia="Arial" w:cs="Arial"/>
        </w:rPr>
        <w:t xml:space="preserve">projekta Kultura za promene </w:t>
      </w:r>
      <w:r w:rsidR="00486E3B">
        <w:rPr>
          <w:rFonts w:eastAsia="Arial" w:cs="Arial"/>
        </w:rPr>
        <w:t xml:space="preserve">obezbediti za korišćenje </w:t>
      </w:r>
      <w:r>
        <w:rPr>
          <w:rFonts w:eastAsia="Arial" w:cs="Arial"/>
        </w:rPr>
        <w:t xml:space="preserve">logo i </w:t>
      </w:r>
      <w:r w:rsidR="00486E3B">
        <w:rPr>
          <w:rFonts w:eastAsia="Arial" w:cs="Arial"/>
        </w:rPr>
        <w:t xml:space="preserve">disklajmere </w:t>
      </w:r>
      <w:r>
        <w:rPr>
          <w:rFonts w:eastAsia="Arial" w:cs="Arial"/>
        </w:rPr>
        <w:t>projek</w:t>
      </w:r>
      <w:r w:rsidR="00486E3B">
        <w:rPr>
          <w:rFonts w:eastAsia="Arial" w:cs="Arial"/>
        </w:rPr>
        <w:t>ta</w:t>
      </w:r>
      <w:r>
        <w:rPr>
          <w:rFonts w:eastAsia="Arial" w:cs="Arial"/>
        </w:rPr>
        <w:t xml:space="preserve"> Kultu</w:t>
      </w:r>
      <w:r w:rsidR="00FF3D0F">
        <w:rPr>
          <w:rFonts w:eastAsia="Arial" w:cs="Arial"/>
        </w:rPr>
        <w:t xml:space="preserve">ra za promene i </w:t>
      </w:r>
      <w:r w:rsidR="00486E3B">
        <w:rPr>
          <w:rFonts w:eastAsia="Arial" w:cs="Arial"/>
        </w:rPr>
        <w:t>Kancelarije</w:t>
      </w:r>
      <w:r w:rsidR="00FF3D0F">
        <w:rPr>
          <w:rFonts w:eastAsia="Arial" w:cs="Arial"/>
        </w:rPr>
        <w:t xml:space="preserve"> Evropske u</w:t>
      </w:r>
      <w:r w:rsidR="00486E3B">
        <w:rPr>
          <w:rFonts w:eastAsia="Arial" w:cs="Arial"/>
        </w:rPr>
        <w:t>nije na Kosovu</w:t>
      </w:r>
      <w:r>
        <w:rPr>
          <w:rFonts w:eastAsia="Arial" w:cs="Arial"/>
        </w:rPr>
        <w:t>.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rPr>
          <w:rFonts w:eastAsia="Arial" w:cs="Arial"/>
          <w:b/>
        </w:rPr>
      </w:pPr>
    </w:p>
    <w:p w:rsidR="00F24334" w:rsidRDefault="00F24334" w:rsidP="00F24334">
      <w:pPr>
        <w:rPr>
          <w:rFonts w:eastAsia="Arial" w:cs="Arial"/>
          <w:b/>
        </w:rPr>
      </w:pPr>
      <w:r>
        <w:rPr>
          <w:rFonts w:eastAsia="Arial" w:cs="Arial"/>
          <w:b/>
        </w:rPr>
        <w:t>10. Dostavljanje predloga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spacing w:line="290" w:lineRule="auto"/>
        <w:ind w:right="660"/>
        <w:rPr>
          <w:rFonts w:eastAsia="Arial" w:cs="Arial"/>
        </w:rPr>
      </w:pPr>
      <w:r>
        <w:rPr>
          <w:rFonts w:eastAsia="Arial" w:cs="Arial"/>
        </w:rPr>
        <w:t xml:space="preserve">Aplikanti treba da posete web-stranicu Qendra Multimedia, gde će </w:t>
      </w:r>
      <w:r w:rsidR="001D26A7">
        <w:rPr>
          <w:rFonts w:eastAsia="Arial" w:cs="Arial"/>
        </w:rPr>
        <w:t>sa pod</w:t>
      </w:r>
      <w:r>
        <w:rPr>
          <w:rFonts w:eastAsia="Arial" w:cs="Arial"/>
        </w:rPr>
        <w:t xml:space="preserve">stranice Kultura za promene moći da </w:t>
      </w:r>
      <w:r w:rsidR="001D26A7">
        <w:rPr>
          <w:rFonts w:eastAsia="Arial" w:cs="Arial"/>
        </w:rPr>
        <w:t>preuzmu</w:t>
      </w:r>
      <w:r>
        <w:rPr>
          <w:rFonts w:eastAsia="Arial" w:cs="Arial"/>
        </w:rPr>
        <w:t xml:space="preserve"> paket za aplikaciju (formu</w:t>
      </w:r>
      <w:r w:rsidR="001D26A7">
        <w:rPr>
          <w:rFonts w:eastAsia="Arial" w:cs="Arial"/>
        </w:rPr>
        <w:t>lar</w:t>
      </w:r>
      <w:r>
        <w:rPr>
          <w:rFonts w:eastAsia="Arial" w:cs="Arial"/>
        </w:rPr>
        <w:t xml:space="preserve"> narativne aplikacije i formu</w:t>
      </w:r>
      <w:r w:rsidR="001D26A7">
        <w:rPr>
          <w:rFonts w:eastAsia="Arial" w:cs="Arial"/>
        </w:rPr>
        <w:t>lar</w:t>
      </w:r>
      <w:r>
        <w:rPr>
          <w:rFonts w:eastAsia="Arial" w:cs="Arial"/>
        </w:rPr>
        <w:t xml:space="preserve"> budžeta).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4979ED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>Narativni</w:t>
      </w:r>
      <w:r w:rsidR="00F24334">
        <w:rPr>
          <w:rFonts w:eastAsia="Arial" w:cs="Arial"/>
        </w:rPr>
        <w:t xml:space="preserve"> form</w:t>
      </w:r>
      <w:r>
        <w:rPr>
          <w:rFonts w:eastAsia="Arial" w:cs="Arial"/>
        </w:rPr>
        <w:t>ular</w:t>
      </w:r>
      <w:r w:rsidR="00F24334">
        <w:rPr>
          <w:rFonts w:eastAsia="Arial" w:cs="Arial"/>
        </w:rPr>
        <w:t xml:space="preserve"> aplikacije treba da se popuni u skladu</w:t>
      </w:r>
      <w:r>
        <w:rPr>
          <w:rFonts w:eastAsia="Arial" w:cs="Arial"/>
        </w:rPr>
        <w:t xml:space="preserve"> sa uputstvima za aplikante koja su naznačena na kraju formulara</w:t>
      </w:r>
      <w:r w:rsidR="00F24334">
        <w:rPr>
          <w:rFonts w:eastAsia="Arial" w:cs="Arial"/>
        </w:rPr>
        <w:t>. Ova</w:t>
      </w:r>
      <w:r>
        <w:rPr>
          <w:rFonts w:eastAsia="Arial" w:cs="Arial"/>
        </w:rPr>
        <w:t>j formular</w:t>
      </w:r>
      <w:r w:rsidR="00F24334">
        <w:rPr>
          <w:rFonts w:eastAsia="Arial" w:cs="Arial"/>
        </w:rPr>
        <w:t xml:space="preserve"> se može dostaviti u PDF formatu (poželjno) ili u Word formatu.  </w:t>
      </w:r>
    </w:p>
    <w:p w:rsidR="00F24334" w:rsidRDefault="00F24334" w:rsidP="00F24334">
      <w:pPr>
        <w:spacing w:line="254" w:lineRule="auto"/>
        <w:rPr>
          <w:rFonts w:eastAsia="Arial" w:cs="Arial"/>
        </w:rPr>
      </w:pPr>
    </w:p>
    <w:p w:rsidR="00F24334" w:rsidRDefault="00F24334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>Aplikant može da popuni i formu</w:t>
      </w:r>
      <w:r w:rsidR="004979ED">
        <w:rPr>
          <w:rFonts w:eastAsia="Arial" w:cs="Arial"/>
        </w:rPr>
        <w:t>lar</w:t>
      </w:r>
      <w:r>
        <w:rPr>
          <w:rFonts w:eastAsia="Arial" w:cs="Arial"/>
        </w:rPr>
        <w:t xml:space="preserve"> budžeta u skladu sa uputstvima za budžet.  </w:t>
      </w:r>
    </w:p>
    <w:p w:rsidR="00F24334" w:rsidRDefault="00F24334" w:rsidP="00F24334">
      <w:pPr>
        <w:spacing w:line="254" w:lineRule="auto"/>
        <w:rPr>
          <w:rFonts w:eastAsia="Arial" w:cs="Arial"/>
        </w:rPr>
      </w:pPr>
    </w:p>
    <w:p w:rsidR="00F24334" w:rsidRDefault="00F24334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>Dodatna dokumentacija za apliciranje</w:t>
      </w:r>
      <w:r w:rsidR="004979ED">
        <w:rPr>
          <w:rFonts w:eastAsia="Arial" w:cs="Arial"/>
        </w:rPr>
        <w:t xml:space="preserve"> je</w:t>
      </w:r>
      <w:r>
        <w:rPr>
          <w:rFonts w:eastAsia="Arial" w:cs="Arial"/>
        </w:rPr>
        <w:t xml:space="preserve"> u skeniranoj formi:  </w:t>
      </w:r>
    </w:p>
    <w:p w:rsidR="00F24334" w:rsidRDefault="00F24334" w:rsidP="00F24334">
      <w:pPr>
        <w:spacing w:line="254" w:lineRule="auto"/>
        <w:rPr>
          <w:rFonts w:eastAsia="Arial" w:cs="Arial"/>
        </w:rPr>
      </w:pPr>
    </w:p>
    <w:p w:rsidR="00F24334" w:rsidRPr="001B07B9" w:rsidRDefault="00F24334" w:rsidP="00F24334">
      <w:pPr>
        <w:numPr>
          <w:ilvl w:val="0"/>
          <w:numId w:val="10"/>
        </w:numPr>
        <w:spacing w:line="254" w:lineRule="auto"/>
        <w:ind w:left="720" w:hanging="360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Sertifikat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regitracije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organizacije</w:t>
      </w:r>
      <w:proofErr w:type="spellEnd"/>
      <w:r w:rsidRPr="001B07B9">
        <w:rPr>
          <w:rFonts w:eastAsia="Arial" w:cs="Arial"/>
          <w:lang w:val="en-US"/>
        </w:rPr>
        <w:t xml:space="preserve"> (</w:t>
      </w:r>
      <w:proofErr w:type="spellStart"/>
      <w:r w:rsidRPr="001B07B9">
        <w:rPr>
          <w:rFonts w:eastAsia="Arial" w:cs="Arial"/>
          <w:lang w:val="en-US"/>
        </w:rPr>
        <w:t>za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aplikante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za</w:t>
      </w:r>
      <w:proofErr w:type="spellEnd"/>
      <w:r w:rsidRPr="001B07B9">
        <w:rPr>
          <w:rFonts w:eastAsia="Arial" w:cs="Arial"/>
          <w:lang w:val="en-US"/>
        </w:rPr>
        <w:t xml:space="preserve"> Lot 1</w:t>
      </w:r>
      <w:r w:rsidR="004979ED">
        <w:rPr>
          <w:rFonts w:eastAsia="Arial" w:cs="Arial"/>
          <w:lang w:val="en-US"/>
        </w:rPr>
        <w:t xml:space="preserve">. </w:t>
      </w:r>
      <w:proofErr w:type="spellStart"/>
      <w:r w:rsidR="004979ED">
        <w:rPr>
          <w:rFonts w:eastAsia="Arial" w:cs="Arial"/>
          <w:lang w:val="en-US"/>
        </w:rPr>
        <w:t>i</w:t>
      </w:r>
      <w:proofErr w:type="spellEnd"/>
      <w:r w:rsidR="004979ED">
        <w:rPr>
          <w:rFonts w:eastAsia="Arial" w:cs="Arial"/>
          <w:lang w:val="en-US"/>
        </w:rPr>
        <w:t xml:space="preserve"> 2., </w:t>
      </w:r>
      <w:proofErr w:type="spellStart"/>
      <w:r w:rsidR="004979ED">
        <w:rPr>
          <w:rFonts w:eastAsia="Arial" w:cs="Arial"/>
          <w:lang w:val="en-US"/>
        </w:rPr>
        <w:t>kao</w:t>
      </w:r>
      <w:proofErr w:type="spellEnd"/>
      <w:r w:rsidR="004979ED">
        <w:rPr>
          <w:rFonts w:eastAsia="Arial" w:cs="Arial"/>
          <w:lang w:val="en-US"/>
        </w:rPr>
        <w:t xml:space="preserve"> </w:t>
      </w:r>
      <w:proofErr w:type="spellStart"/>
      <w:r w:rsidR="004979ED">
        <w:rPr>
          <w:rFonts w:eastAsia="Arial" w:cs="Arial"/>
          <w:lang w:val="en-US"/>
        </w:rPr>
        <w:t>i</w:t>
      </w:r>
      <w:proofErr w:type="spellEnd"/>
      <w:r w:rsidR="004979ED">
        <w:rPr>
          <w:rFonts w:eastAsia="Arial" w:cs="Arial"/>
          <w:lang w:val="en-US"/>
        </w:rPr>
        <w:t xml:space="preserve"> Lot 3., </w:t>
      </w:r>
      <w:proofErr w:type="spellStart"/>
      <w:r w:rsidR="004979ED">
        <w:rPr>
          <w:rFonts w:eastAsia="Arial" w:cs="Arial"/>
          <w:lang w:val="en-US"/>
        </w:rPr>
        <w:t>izuzev</w:t>
      </w:r>
      <w:proofErr w:type="spellEnd"/>
      <w:r w:rsidR="004979ED">
        <w:rPr>
          <w:rFonts w:eastAsia="Arial" w:cs="Arial"/>
          <w:lang w:val="en-US"/>
        </w:rPr>
        <w:t xml:space="preserve"> </w:t>
      </w:r>
      <w:proofErr w:type="spellStart"/>
      <w:r w:rsidR="004979ED">
        <w:rPr>
          <w:rFonts w:eastAsia="Arial" w:cs="Arial"/>
          <w:lang w:val="en-US"/>
        </w:rPr>
        <w:t>ne</w:t>
      </w:r>
      <w:r w:rsidRPr="001B07B9">
        <w:rPr>
          <w:rFonts w:eastAsia="Arial" w:cs="Arial"/>
          <w:lang w:val="en-US"/>
        </w:rPr>
        <w:t>formalnih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inicijativa</w:t>
      </w:r>
      <w:proofErr w:type="spellEnd"/>
      <w:r w:rsidRPr="001B07B9">
        <w:rPr>
          <w:rFonts w:eastAsia="Arial" w:cs="Arial"/>
          <w:lang w:val="en-US"/>
        </w:rPr>
        <w:t>).</w:t>
      </w:r>
    </w:p>
    <w:p w:rsidR="00F24334" w:rsidRPr="001B07B9" w:rsidRDefault="00F24334" w:rsidP="00F24334">
      <w:pPr>
        <w:spacing w:line="254" w:lineRule="auto"/>
        <w:ind w:left="720"/>
        <w:rPr>
          <w:rFonts w:eastAsia="Arial" w:cs="Arial"/>
          <w:lang w:val="en-US"/>
        </w:rPr>
      </w:pPr>
    </w:p>
    <w:p w:rsidR="00F24334" w:rsidRPr="001B07B9" w:rsidRDefault="00F24334" w:rsidP="00F24334">
      <w:pPr>
        <w:spacing w:line="254" w:lineRule="auto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Kompletna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dokumentacija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koja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sadrži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formu</w:t>
      </w:r>
      <w:r w:rsidR="004979ED">
        <w:rPr>
          <w:rFonts w:eastAsia="Arial" w:cs="Arial"/>
          <w:lang w:val="en-US"/>
        </w:rPr>
        <w:t>lar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narativne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aplikacije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formu</w:t>
      </w:r>
      <w:r w:rsidR="004979ED">
        <w:rPr>
          <w:rFonts w:eastAsia="Arial" w:cs="Arial"/>
          <w:lang w:val="en-US"/>
        </w:rPr>
        <w:t>lar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budžeta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sertifikat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registracije</w:t>
      </w:r>
      <w:proofErr w:type="spellEnd"/>
      <w:r w:rsidRPr="001B07B9">
        <w:rPr>
          <w:rFonts w:eastAsia="Arial" w:cs="Arial"/>
          <w:lang w:val="en-US"/>
        </w:rPr>
        <w:t xml:space="preserve">, </w:t>
      </w:r>
      <w:proofErr w:type="spellStart"/>
      <w:r w:rsidRPr="001B07B9">
        <w:rPr>
          <w:rFonts w:eastAsia="Arial" w:cs="Arial"/>
          <w:lang w:val="en-US"/>
        </w:rPr>
        <w:t>treba</w:t>
      </w:r>
      <w:proofErr w:type="spellEnd"/>
      <w:r w:rsidRPr="001B07B9">
        <w:rPr>
          <w:rFonts w:eastAsia="Arial" w:cs="Arial"/>
          <w:lang w:val="en-US"/>
        </w:rPr>
        <w:t xml:space="preserve"> da se </w:t>
      </w:r>
      <w:proofErr w:type="spellStart"/>
      <w:r w:rsidRPr="001B07B9">
        <w:rPr>
          <w:rFonts w:eastAsia="Arial" w:cs="Arial"/>
          <w:lang w:val="en-US"/>
        </w:rPr>
        <w:t>dos</w:t>
      </w:r>
      <w:r w:rsidR="004979ED">
        <w:rPr>
          <w:rFonts w:eastAsia="Arial" w:cs="Arial"/>
          <w:lang w:val="en-US"/>
        </w:rPr>
        <w:t>tavi</w:t>
      </w:r>
      <w:proofErr w:type="spellEnd"/>
      <w:r w:rsidR="004979ED">
        <w:rPr>
          <w:rFonts w:eastAsia="Arial" w:cs="Arial"/>
          <w:lang w:val="en-US"/>
        </w:rPr>
        <w:t xml:space="preserve"> </w:t>
      </w:r>
      <w:proofErr w:type="spellStart"/>
      <w:r w:rsidR="004979ED">
        <w:rPr>
          <w:rFonts w:eastAsia="Arial" w:cs="Arial"/>
          <w:lang w:val="en-US"/>
        </w:rPr>
        <w:t>putem</w:t>
      </w:r>
      <w:proofErr w:type="spellEnd"/>
      <w:r w:rsidR="004979ED">
        <w:rPr>
          <w:rFonts w:eastAsia="Arial" w:cs="Arial"/>
          <w:lang w:val="en-US"/>
        </w:rPr>
        <w:t xml:space="preserve"> e-</w:t>
      </w:r>
      <w:proofErr w:type="spellStart"/>
      <w:r w:rsidR="004979ED">
        <w:rPr>
          <w:rFonts w:eastAsia="Arial" w:cs="Arial"/>
          <w:lang w:val="en-US"/>
        </w:rPr>
        <w:t>maila</w:t>
      </w:r>
      <w:proofErr w:type="spellEnd"/>
      <w:r w:rsidR="004979ED">
        <w:rPr>
          <w:rFonts w:eastAsia="Arial" w:cs="Arial"/>
          <w:lang w:val="en-US"/>
        </w:rPr>
        <w:t xml:space="preserve"> </w:t>
      </w:r>
      <w:proofErr w:type="spellStart"/>
      <w:r w:rsidR="004979ED">
        <w:rPr>
          <w:rFonts w:eastAsia="Arial" w:cs="Arial"/>
          <w:lang w:val="en-US"/>
        </w:rPr>
        <w:t>za</w:t>
      </w:r>
      <w:proofErr w:type="spellEnd"/>
      <w:r w:rsidR="004979ED">
        <w:rPr>
          <w:rFonts w:eastAsia="Arial" w:cs="Arial"/>
          <w:lang w:val="en-US"/>
        </w:rPr>
        <w:t xml:space="preserve"> </w:t>
      </w:r>
      <w:proofErr w:type="spellStart"/>
      <w:r w:rsidR="004979ED">
        <w:rPr>
          <w:rFonts w:eastAsia="Arial" w:cs="Arial"/>
          <w:lang w:val="en-US"/>
        </w:rPr>
        <w:t>apliciranje</w:t>
      </w:r>
      <w:proofErr w:type="spellEnd"/>
      <w:r w:rsidRPr="001B07B9">
        <w:rPr>
          <w:rFonts w:eastAsia="Arial" w:cs="Arial"/>
          <w:lang w:val="en-US"/>
        </w:rPr>
        <w:t xml:space="preserve">.   </w:t>
      </w:r>
    </w:p>
    <w:p w:rsidR="00F24334" w:rsidRPr="001B07B9" w:rsidRDefault="00F24334" w:rsidP="00F24334">
      <w:pPr>
        <w:spacing w:line="254" w:lineRule="auto"/>
        <w:rPr>
          <w:rFonts w:eastAsia="Arial" w:cs="Arial"/>
          <w:lang w:val="en-US"/>
        </w:rPr>
      </w:pPr>
    </w:p>
    <w:p w:rsidR="00F24334" w:rsidRDefault="00F24334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 xml:space="preserve">Aplikacija se vrši samo u elektronskoj formi, </w:t>
      </w:r>
      <w:r w:rsidR="004979ED">
        <w:rPr>
          <w:rFonts w:eastAsia="Arial" w:cs="Arial"/>
        </w:rPr>
        <w:t xml:space="preserve">i to </w:t>
      </w:r>
      <w:r>
        <w:rPr>
          <w:rFonts w:eastAsia="Arial" w:cs="Arial"/>
        </w:rPr>
        <w:t xml:space="preserve">na e-mail adresu: </w:t>
      </w:r>
      <w:r w:rsidR="00CD7945">
        <w:fldChar w:fldCharType="begin"/>
      </w:r>
      <w:r w:rsidR="00CD7945">
        <w:instrText xml:space="preserve"> HYPERLINK "mailto:grants@qendra.org" \h </w:instrText>
      </w:r>
      <w:r w:rsidR="00CD7945">
        <w:fldChar w:fldCharType="separate"/>
      </w:r>
      <w:r>
        <w:rPr>
          <w:rFonts w:eastAsia="Arial" w:cs="Arial"/>
          <w:color w:val="0563C1"/>
          <w:u w:val="single"/>
        </w:rPr>
        <w:t>grants@qendra.org</w:t>
      </w:r>
      <w:r w:rsidR="00CD7945">
        <w:rPr>
          <w:rFonts w:eastAsia="Arial" w:cs="Arial"/>
          <w:color w:val="0563C1"/>
          <w:u w:val="single"/>
        </w:rPr>
        <w:fldChar w:fldCharType="end"/>
      </w:r>
    </w:p>
    <w:p w:rsidR="00F24334" w:rsidRDefault="00F24334" w:rsidP="00F24334">
      <w:pPr>
        <w:spacing w:line="254" w:lineRule="auto"/>
        <w:rPr>
          <w:rFonts w:eastAsia="Arial" w:cs="Arial"/>
        </w:rPr>
      </w:pPr>
    </w:p>
    <w:p w:rsidR="00F24334" w:rsidRDefault="00F24334" w:rsidP="00F24334">
      <w:pPr>
        <w:spacing w:line="254" w:lineRule="auto"/>
        <w:rPr>
          <w:rFonts w:eastAsia="Arial" w:cs="Arial"/>
        </w:rPr>
      </w:pPr>
      <w:r>
        <w:rPr>
          <w:rFonts w:eastAsia="Arial" w:cs="Arial"/>
        </w:rPr>
        <w:t>Naslov e-maila treb</w:t>
      </w:r>
      <w:r w:rsidR="00570D0C">
        <w:rPr>
          <w:rFonts w:eastAsia="Arial" w:cs="Arial"/>
        </w:rPr>
        <w:t>a da bude: Aplikacija za Poziv 2</w:t>
      </w:r>
      <w:r>
        <w:rPr>
          <w:rFonts w:eastAsia="Arial" w:cs="Arial"/>
        </w:rPr>
        <w:t xml:space="preserve"> – Kultura za promene – [naziv organizacije]</w:t>
      </w:r>
    </w:p>
    <w:p w:rsidR="00F24334" w:rsidRDefault="00F24334" w:rsidP="00F24334">
      <w:pPr>
        <w:spacing w:line="254" w:lineRule="auto"/>
        <w:ind w:left="360"/>
        <w:rPr>
          <w:rFonts w:eastAsia="Arial" w:cs="Arial"/>
        </w:rPr>
      </w:pPr>
    </w:p>
    <w:p w:rsidR="00F24334" w:rsidRDefault="00F24334" w:rsidP="00F24334">
      <w:pPr>
        <w:rPr>
          <w:rFonts w:eastAsia="Arial" w:cs="Arial"/>
          <w:b/>
        </w:rPr>
      </w:pPr>
      <w:r>
        <w:rPr>
          <w:rFonts w:eastAsia="Arial" w:cs="Arial"/>
          <w:b/>
        </w:rPr>
        <w:t xml:space="preserve">Rok: </w:t>
      </w:r>
      <w:r>
        <w:rPr>
          <w:rFonts w:eastAsia="Arial" w:cs="Arial"/>
        </w:rPr>
        <w:t xml:space="preserve">Aplikacije u elektronskoj formi putem e-maila treba da se dostave do </w:t>
      </w:r>
      <w:r w:rsidR="00570D0C">
        <w:rPr>
          <w:rFonts w:eastAsia="Arial" w:cs="Arial"/>
          <w:b/>
        </w:rPr>
        <w:t>5</w:t>
      </w:r>
      <w:r w:rsidR="006C6857">
        <w:rPr>
          <w:rFonts w:eastAsia="Arial" w:cs="Arial"/>
          <w:b/>
        </w:rPr>
        <w:t xml:space="preserve">. </w:t>
      </w:r>
      <w:r w:rsidR="00570D0C">
        <w:rPr>
          <w:rFonts w:eastAsia="Arial" w:cs="Arial"/>
          <w:b/>
        </w:rPr>
        <w:t>marta</w:t>
      </w:r>
      <w:r w:rsidR="006C6857">
        <w:rPr>
          <w:rFonts w:eastAsia="Arial" w:cs="Arial"/>
          <w:b/>
        </w:rPr>
        <w:t xml:space="preserve"> 2019</w:t>
      </w:r>
      <w:r>
        <w:rPr>
          <w:rFonts w:eastAsia="Arial" w:cs="Arial"/>
          <w:b/>
        </w:rPr>
        <w:t xml:space="preserve">. godine, u 00:00. sati. </w:t>
      </w:r>
      <w:r>
        <w:rPr>
          <w:rFonts w:eastAsia="Arial" w:cs="Arial"/>
        </w:rPr>
        <w:t>Svaka aplikacija koja bude poslata nakon ovog datuma i vremenskog roka automatski će biti isključena iz procesa ocenjivanja.</w:t>
      </w:r>
      <w:r>
        <w:rPr>
          <w:rFonts w:eastAsia="Arial" w:cs="Arial"/>
          <w:b/>
        </w:rPr>
        <w:t xml:space="preserve"> 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Default="00F24334" w:rsidP="00F24334">
      <w:pPr>
        <w:rPr>
          <w:rFonts w:eastAsia="Arial" w:cs="Arial"/>
        </w:rPr>
      </w:pPr>
      <w:r>
        <w:rPr>
          <w:rFonts w:eastAsia="Arial" w:cs="Arial"/>
        </w:rPr>
        <w:t xml:space="preserve">Aplikacije se mogu dostaviti na </w:t>
      </w:r>
      <w:r>
        <w:rPr>
          <w:rFonts w:eastAsia="Arial" w:cs="Arial"/>
          <w:b/>
        </w:rPr>
        <w:t>albanskom, srpskom ili engleskom jeziku.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Pr="00570D0C" w:rsidRDefault="00F24334" w:rsidP="00570D0C">
      <w:pPr>
        <w:spacing w:line="253" w:lineRule="auto"/>
        <w:jc w:val="both"/>
        <w:rPr>
          <w:rFonts w:eastAsia="Arial" w:cs="Arial"/>
        </w:rPr>
      </w:pPr>
      <w:r>
        <w:rPr>
          <w:rFonts w:eastAsia="Arial" w:cs="Arial"/>
        </w:rPr>
        <w:t>Nikakve modifikacije u aplikaciji neće biti dozvoljene nakon isteka roka za aplikaciju. Ipak, ako se ukaže potreba za razjašnjenje</w:t>
      </w:r>
      <w:r w:rsidR="00AC61C5">
        <w:rPr>
          <w:rFonts w:eastAsia="Arial" w:cs="Arial"/>
        </w:rPr>
        <w:t>m</w:t>
      </w:r>
      <w:r>
        <w:rPr>
          <w:rFonts w:eastAsia="Arial" w:cs="Arial"/>
        </w:rPr>
        <w:t xml:space="preserve"> određenih aspekata ili za korigovanje</w:t>
      </w:r>
      <w:r w:rsidR="00AC61C5">
        <w:rPr>
          <w:rFonts w:eastAsia="Arial" w:cs="Arial"/>
        </w:rPr>
        <w:t>m</w:t>
      </w:r>
      <w:r>
        <w:rPr>
          <w:rFonts w:eastAsia="Arial" w:cs="Arial"/>
        </w:rPr>
        <w:t xml:space="preserve"> tehničkih grešaka, ocenjivačka komisija može kontaktirati aplikanta u t</w:t>
      </w:r>
      <w:r w:rsidR="00AC61C5">
        <w:rPr>
          <w:rFonts w:eastAsia="Arial" w:cs="Arial"/>
        </w:rPr>
        <w:t>o</w:t>
      </w:r>
      <w:r>
        <w:rPr>
          <w:rFonts w:eastAsia="Arial" w:cs="Arial"/>
        </w:rPr>
        <w:t xml:space="preserve">m cilju tokom procesa ocenjivanja. </w:t>
      </w:r>
    </w:p>
    <w:p w:rsidR="005F5E6E" w:rsidRPr="001B07B9" w:rsidRDefault="005F5E6E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spacing w:line="273" w:lineRule="auto"/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Sva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pitanja</w:t>
      </w:r>
      <w:proofErr w:type="spellEnd"/>
      <w:r w:rsidRPr="001B07B9">
        <w:rPr>
          <w:rFonts w:eastAsia="Arial" w:cs="Arial"/>
          <w:lang w:val="en-US"/>
        </w:rPr>
        <w:t xml:space="preserve"> u </w:t>
      </w:r>
      <w:proofErr w:type="spellStart"/>
      <w:r w:rsidRPr="001B07B9">
        <w:rPr>
          <w:rFonts w:eastAsia="Arial" w:cs="Arial"/>
          <w:lang w:val="en-US"/>
        </w:rPr>
        <w:t>vezi</w:t>
      </w:r>
      <w:proofErr w:type="spellEnd"/>
      <w:r w:rsidRPr="001B07B9">
        <w:rPr>
          <w:rFonts w:eastAsia="Arial" w:cs="Arial"/>
          <w:lang w:val="en-US"/>
        </w:rPr>
        <w:t xml:space="preserve"> </w:t>
      </w:r>
      <w:r w:rsidR="00AC61C5">
        <w:rPr>
          <w:rFonts w:eastAsia="Arial" w:cs="Arial"/>
          <w:lang w:val="en-US"/>
        </w:rPr>
        <w:t xml:space="preserve">s </w:t>
      </w:r>
      <w:proofErr w:type="spellStart"/>
      <w:r w:rsidR="00AC61C5">
        <w:rPr>
          <w:rFonts w:eastAsia="Arial" w:cs="Arial"/>
          <w:lang w:val="en-US"/>
        </w:rPr>
        <w:t>pripremom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aplikacije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mogu</w:t>
      </w:r>
      <w:proofErr w:type="spellEnd"/>
      <w:r w:rsidRPr="001B07B9">
        <w:rPr>
          <w:rFonts w:eastAsia="Arial" w:cs="Arial"/>
          <w:lang w:val="en-US"/>
        </w:rPr>
        <w:t xml:space="preserve"> se </w:t>
      </w:r>
      <w:proofErr w:type="spellStart"/>
      <w:r w:rsidRPr="001B07B9">
        <w:rPr>
          <w:rFonts w:eastAsia="Arial" w:cs="Arial"/>
          <w:lang w:val="en-US"/>
        </w:rPr>
        <w:t>slati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putem</w:t>
      </w:r>
      <w:proofErr w:type="spellEnd"/>
      <w:r w:rsidRPr="001B07B9">
        <w:rPr>
          <w:rFonts w:eastAsia="Arial" w:cs="Arial"/>
          <w:lang w:val="en-US"/>
        </w:rPr>
        <w:t xml:space="preserve"> e-</w:t>
      </w:r>
      <w:proofErr w:type="spellStart"/>
      <w:r w:rsidRPr="001B07B9">
        <w:rPr>
          <w:rFonts w:eastAsia="Arial" w:cs="Arial"/>
          <w:lang w:val="en-US"/>
        </w:rPr>
        <w:t>maila</w:t>
      </w:r>
      <w:proofErr w:type="spellEnd"/>
      <w:r w:rsidRPr="001B07B9">
        <w:rPr>
          <w:rFonts w:eastAsia="Arial" w:cs="Arial"/>
          <w:lang w:val="en-US"/>
        </w:rPr>
        <w:t xml:space="preserve"> do </w:t>
      </w:r>
      <w:r w:rsidR="00570D0C">
        <w:rPr>
          <w:rFonts w:eastAsia="Arial" w:cs="Arial"/>
          <w:b/>
          <w:lang w:val="en-US"/>
        </w:rPr>
        <w:t>28</w:t>
      </w:r>
      <w:r w:rsidR="006C6857">
        <w:rPr>
          <w:rFonts w:eastAsia="Arial" w:cs="Arial"/>
          <w:b/>
          <w:lang w:val="en-US"/>
        </w:rPr>
        <w:t xml:space="preserve">. </w:t>
      </w:r>
      <w:proofErr w:type="spellStart"/>
      <w:r w:rsidR="006C6857">
        <w:rPr>
          <w:rFonts w:eastAsia="Arial" w:cs="Arial"/>
          <w:b/>
          <w:lang w:val="en-US"/>
        </w:rPr>
        <w:t>februara</w:t>
      </w:r>
      <w:proofErr w:type="spellEnd"/>
      <w:r w:rsidR="006C6857">
        <w:rPr>
          <w:rFonts w:eastAsia="Arial" w:cs="Arial"/>
          <w:b/>
          <w:lang w:val="en-US"/>
        </w:rPr>
        <w:t xml:space="preserve"> 2019</w:t>
      </w:r>
      <w:r w:rsidRPr="001B07B9">
        <w:rPr>
          <w:rFonts w:eastAsia="Arial" w:cs="Arial"/>
          <w:b/>
          <w:lang w:val="en-US"/>
        </w:rPr>
        <w:t xml:space="preserve">. </w:t>
      </w:r>
      <w:proofErr w:type="spellStart"/>
      <w:r w:rsidRPr="001B07B9">
        <w:rPr>
          <w:rFonts w:eastAsia="Arial" w:cs="Arial"/>
          <w:b/>
          <w:lang w:val="en-US"/>
        </w:rPr>
        <w:t>godine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na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sledeću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adresu</w:t>
      </w:r>
      <w:proofErr w:type="spellEnd"/>
      <w:r w:rsidRPr="001B07B9">
        <w:rPr>
          <w:rFonts w:eastAsia="Arial" w:cs="Arial"/>
          <w:lang w:val="en-US"/>
        </w:rPr>
        <w:t xml:space="preserve">: </w:t>
      </w:r>
      <w:r w:rsidRPr="001B07B9">
        <w:rPr>
          <w:rFonts w:eastAsia="Arial" w:cs="Arial"/>
          <w:u w:val="single"/>
          <w:lang w:val="en-US"/>
        </w:rPr>
        <w:t>grants@qendra.org</w:t>
      </w:r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rPr>
          <w:rFonts w:eastAsia="Arial" w:cs="Arial"/>
          <w:u w:val="single"/>
          <w:lang w:val="en-US"/>
        </w:rPr>
      </w:pPr>
      <w:proofErr w:type="spellStart"/>
      <w:r w:rsidRPr="001B07B9">
        <w:rPr>
          <w:rFonts w:eastAsia="Arial" w:cs="Arial"/>
          <w:u w:val="single"/>
          <w:lang w:val="en-US"/>
        </w:rPr>
        <w:t>Odluka</w:t>
      </w:r>
      <w:proofErr w:type="spellEnd"/>
      <w:r w:rsidRPr="001B07B9">
        <w:rPr>
          <w:rFonts w:eastAsia="Arial" w:cs="Arial"/>
          <w:u w:val="single"/>
          <w:lang w:val="en-US"/>
        </w:rPr>
        <w:t xml:space="preserve"> o </w:t>
      </w:r>
      <w:proofErr w:type="spellStart"/>
      <w:r w:rsidRPr="001B07B9">
        <w:rPr>
          <w:rFonts w:eastAsia="Arial" w:cs="Arial"/>
          <w:u w:val="single"/>
          <w:lang w:val="en-US"/>
        </w:rPr>
        <w:t>dodeli</w:t>
      </w:r>
      <w:proofErr w:type="spellEnd"/>
      <w:r w:rsidRPr="001B07B9">
        <w:rPr>
          <w:rFonts w:eastAsia="Arial" w:cs="Arial"/>
          <w:u w:val="single"/>
          <w:lang w:val="en-US"/>
        </w:rPr>
        <w:t xml:space="preserve"> </w:t>
      </w:r>
      <w:proofErr w:type="spellStart"/>
      <w:r w:rsidRPr="001B07B9">
        <w:rPr>
          <w:rFonts w:eastAsia="Arial" w:cs="Arial"/>
          <w:u w:val="single"/>
          <w:lang w:val="en-US"/>
        </w:rPr>
        <w:t>grantova</w:t>
      </w:r>
      <w:proofErr w:type="spellEnd"/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spacing w:line="281" w:lineRule="auto"/>
        <w:rPr>
          <w:rFonts w:eastAsia="Arial" w:cs="Arial"/>
          <w:b/>
          <w:lang w:val="en-US"/>
        </w:rPr>
      </w:pPr>
      <w:proofErr w:type="spellStart"/>
      <w:r w:rsidRPr="001B07B9">
        <w:rPr>
          <w:rFonts w:eastAsia="Arial" w:cs="Arial"/>
          <w:lang w:val="en-US"/>
        </w:rPr>
        <w:t>Svi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aplikanti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="00AC61C5">
        <w:rPr>
          <w:rFonts w:eastAsia="Arial" w:cs="Arial"/>
          <w:lang w:val="en-US"/>
        </w:rPr>
        <w:t>biće</w:t>
      </w:r>
      <w:proofErr w:type="spellEnd"/>
      <w:r w:rsidR="00AC61C5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obavešteni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putem</w:t>
      </w:r>
      <w:proofErr w:type="spellEnd"/>
      <w:r w:rsidRPr="001B07B9">
        <w:rPr>
          <w:rFonts w:eastAsia="Arial" w:cs="Arial"/>
          <w:lang w:val="en-US"/>
        </w:rPr>
        <w:t xml:space="preserve"> e-</w:t>
      </w:r>
      <w:proofErr w:type="spellStart"/>
      <w:r w:rsidRPr="001B07B9">
        <w:rPr>
          <w:rFonts w:eastAsia="Arial" w:cs="Arial"/>
          <w:lang w:val="en-US"/>
        </w:rPr>
        <w:t>maila</w:t>
      </w:r>
      <w:proofErr w:type="spellEnd"/>
      <w:r w:rsidRPr="001B07B9">
        <w:rPr>
          <w:rFonts w:eastAsia="Arial" w:cs="Arial"/>
          <w:lang w:val="en-US"/>
        </w:rPr>
        <w:t xml:space="preserve"> </w:t>
      </w:r>
      <w:r w:rsidR="00AC61C5">
        <w:rPr>
          <w:rFonts w:eastAsia="Arial" w:cs="Arial"/>
          <w:lang w:val="en-US"/>
        </w:rPr>
        <w:t>o</w:t>
      </w:r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rezultatima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procesa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selekcije</w:t>
      </w:r>
      <w:proofErr w:type="spellEnd"/>
      <w:r w:rsidRPr="001B07B9">
        <w:rPr>
          <w:rFonts w:eastAsia="Arial" w:cs="Arial"/>
          <w:lang w:val="en-US"/>
        </w:rPr>
        <w:t xml:space="preserve"> do </w:t>
      </w:r>
      <w:proofErr w:type="spellStart"/>
      <w:r w:rsidR="00570D0C">
        <w:rPr>
          <w:rFonts w:eastAsia="Arial" w:cs="Arial"/>
          <w:b/>
          <w:lang w:val="en-US"/>
        </w:rPr>
        <w:t>kraja</w:t>
      </w:r>
      <w:proofErr w:type="spellEnd"/>
      <w:r w:rsidR="006C6857">
        <w:rPr>
          <w:rFonts w:eastAsia="Arial" w:cs="Arial"/>
          <w:b/>
          <w:lang w:val="en-US"/>
        </w:rPr>
        <w:t xml:space="preserve"> </w:t>
      </w:r>
      <w:proofErr w:type="spellStart"/>
      <w:r w:rsidR="006C6857">
        <w:rPr>
          <w:rFonts w:eastAsia="Arial" w:cs="Arial"/>
          <w:b/>
          <w:lang w:val="en-US"/>
        </w:rPr>
        <w:t>marta</w:t>
      </w:r>
      <w:proofErr w:type="spellEnd"/>
      <w:r w:rsidR="006C6857">
        <w:rPr>
          <w:rFonts w:eastAsia="Arial" w:cs="Arial"/>
          <w:b/>
          <w:lang w:val="en-US"/>
        </w:rPr>
        <w:t xml:space="preserve"> 2019</w:t>
      </w:r>
      <w:r w:rsidRPr="001B07B9">
        <w:rPr>
          <w:rFonts w:eastAsia="Arial" w:cs="Arial"/>
          <w:b/>
          <w:lang w:val="en-US"/>
        </w:rPr>
        <w:t xml:space="preserve">. </w:t>
      </w:r>
      <w:proofErr w:type="spellStart"/>
      <w:r w:rsidRPr="001B07B9">
        <w:rPr>
          <w:rFonts w:eastAsia="Arial" w:cs="Arial"/>
          <w:b/>
          <w:lang w:val="en-US"/>
        </w:rPr>
        <w:t>godine</w:t>
      </w:r>
      <w:proofErr w:type="spellEnd"/>
      <w:r w:rsidRPr="001B07B9">
        <w:rPr>
          <w:rFonts w:eastAsia="Arial" w:cs="Arial"/>
          <w:b/>
          <w:lang w:val="en-US"/>
        </w:rPr>
        <w:t>.</w:t>
      </w:r>
    </w:p>
    <w:p w:rsidR="00F24334" w:rsidRPr="001B07B9" w:rsidRDefault="00F24334" w:rsidP="00F24334">
      <w:pPr>
        <w:rPr>
          <w:rFonts w:ascii="Times New Roman" w:hAnsi="Times New Roman"/>
          <w:lang w:val="en-US"/>
        </w:rPr>
      </w:pPr>
    </w:p>
    <w:p w:rsidR="00F24334" w:rsidRDefault="00AC61C5" w:rsidP="00F24334">
      <w:pPr>
        <w:spacing w:line="255" w:lineRule="auto"/>
        <w:ind w:right="500"/>
        <w:rPr>
          <w:rFonts w:eastAsia="Arial" w:cs="Arial"/>
        </w:rPr>
      </w:pPr>
      <w:r>
        <w:rPr>
          <w:rFonts w:eastAsia="Arial" w:cs="Arial"/>
        </w:rPr>
        <w:t>Lista izabranih aplikacija biće</w:t>
      </w:r>
      <w:r w:rsidR="00F24334">
        <w:rPr>
          <w:rFonts w:eastAsia="Arial" w:cs="Arial"/>
        </w:rPr>
        <w:t xml:space="preserve"> objavljena putem informativnih kanala projekta Kultura za promene:</w:t>
      </w:r>
    </w:p>
    <w:p w:rsidR="00F24334" w:rsidRDefault="00F24334" w:rsidP="00F24334">
      <w:pPr>
        <w:rPr>
          <w:rFonts w:ascii="Times New Roman" w:hAnsi="Times New Roman"/>
        </w:rPr>
      </w:pPr>
    </w:p>
    <w:p w:rsidR="00F24334" w:rsidRPr="001B07B9" w:rsidRDefault="00F24334" w:rsidP="00F24334">
      <w:pPr>
        <w:tabs>
          <w:tab w:val="left" w:pos="540"/>
        </w:tabs>
        <w:rPr>
          <w:rFonts w:eastAsia="Arial" w:cs="Arial"/>
          <w:lang w:val="en-US"/>
        </w:rPr>
      </w:pPr>
      <w:proofErr w:type="spellStart"/>
      <w:r w:rsidRPr="001B07B9">
        <w:rPr>
          <w:rFonts w:eastAsia="Arial" w:cs="Arial"/>
          <w:lang w:val="en-US"/>
        </w:rPr>
        <w:t>Stranica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Qendra</w:t>
      </w:r>
      <w:proofErr w:type="spellEnd"/>
      <w:r w:rsidRPr="001B07B9">
        <w:rPr>
          <w:rFonts w:eastAsia="Arial" w:cs="Arial"/>
          <w:lang w:val="en-US"/>
        </w:rPr>
        <w:t xml:space="preserve"> MULTIMEDIA </w:t>
      </w:r>
      <w:proofErr w:type="spellStart"/>
      <w:r w:rsidRPr="001B07B9">
        <w:rPr>
          <w:rFonts w:eastAsia="Arial" w:cs="Arial"/>
          <w:lang w:val="en-US"/>
        </w:rPr>
        <w:t>na</w:t>
      </w:r>
      <w:proofErr w:type="spellEnd"/>
      <w:r w:rsidRPr="001B07B9">
        <w:rPr>
          <w:rFonts w:eastAsia="Arial" w:cs="Arial"/>
          <w:lang w:val="en-US"/>
        </w:rPr>
        <w:t xml:space="preserve"> Facebook-u -</w:t>
      </w:r>
      <w:r w:rsidRPr="001B07B9">
        <w:rPr>
          <w:rFonts w:eastAsia="Arial" w:cs="Arial"/>
          <w:lang w:val="en-US"/>
        </w:rPr>
        <w:br/>
      </w:r>
      <w:hyperlink r:id="rId8">
        <w:r w:rsidRPr="001B07B9">
          <w:rPr>
            <w:rFonts w:eastAsia="Arial" w:cs="Arial"/>
            <w:color w:val="0000FF"/>
            <w:u w:val="single"/>
            <w:lang w:val="en-US"/>
          </w:rPr>
          <w:t>https://www.facebook.com/QendraMultimedia/</w:t>
        </w:r>
      </w:hyperlink>
    </w:p>
    <w:p w:rsidR="00F24334" w:rsidRPr="001B07B9" w:rsidRDefault="00F24334" w:rsidP="00F24334">
      <w:pPr>
        <w:tabs>
          <w:tab w:val="left" w:pos="540"/>
        </w:tabs>
        <w:rPr>
          <w:rFonts w:eastAsia="Arial" w:cs="Arial"/>
          <w:lang w:val="en-US"/>
        </w:rPr>
      </w:pPr>
      <w:r w:rsidRPr="001B07B9">
        <w:rPr>
          <w:rFonts w:eastAsia="Arial" w:cs="Arial"/>
          <w:lang w:val="en-US"/>
        </w:rPr>
        <w:t>Web-</w:t>
      </w:r>
      <w:proofErr w:type="spellStart"/>
      <w:r w:rsidRPr="001B07B9">
        <w:rPr>
          <w:rFonts w:eastAsia="Arial" w:cs="Arial"/>
          <w:lang w:val="en-US"/>
        </w:rPr>
        <w:t>stranica</w:t>
      </w:r>
      <w:proofErr w:type="spellEnd"/>
      <w:r w:rsidRPr="001B07B9">
        <w:rPr>
          <w:rFonts w:eastAsia="Arial" w:cs="Arial"/>
          <w:lang w:val="en-US"/>
        </w:rPr>
        <w:t xml:space="preserve"> </w:t>
      </w:r>
      <w:proofErr w:type="spellStart"/>
      <w:r w:rsidRPr="001B07B9">
        <w:rPr>
          <w:rFonts w:eastAsia="Arial" w:cs="Arial"/>
          <w:lang w:val="en-US"/>
        </w:rPr>
        <w:t>Qendra</w:t>
      </w:r>
      <w:proofErr w:type="spellEnd"/>
      <w:r w:rsidRPr="001B07B9">
        <w:rPr>
          <w:rFonts w:eastAsia="Arial" w:cs="Arial"/>
          <w:lang w:val="en-US"/>
        </w:rPr>
        <w:t xml:space="preserve"> MULTIMEDIA - </w:t>
      </w:r>
      <w:hyperlink r:id="rId9">
        <w:r w:rsidRPr="001B07B9">
          <w:rPr>
            <w:rFonts w:eastAsia="Arial" w:cs="Arial"/>
            <w:color w:val="0563C1"/>
            <w:u w:val="single"/>
            <w:lang w:val="en-US"/>
          </w:rPr>
          <w:t>www.qendra.org</w:t>
        </w:r>
      </w:hyperlink>
    </w:p>
    <w:p w:rsidR="00F24334" w:rsidRPr="001B07B9" w:rsidRDefault="00F24334" w:rsidP="00F24334">
      <w:pPr>
        <w:tabs>
          <w:tab w:val="left" w:pos="540"/>
        </w:tabs>
        <w:rPr>
          <w:rFonts w:eastAsia="Arial" w:cs="Arial"/>
          <w:lang w:val="en-US"/>
        </w:rPr>
      </w:pPr>
    </w:p>
    <w:p w:rsidR="00F24334" w:rsidRPr="001B07B9" w:rsidRDefault="00F24334" w:rsidP="00F24334">
      <w:pPr>
        <w:tabs>
          <w:tab w:val="left" w:pos="540"/>
        </w:tabs>
        <w:rPr>
          <w:rFonts w:eastAsia="Arial" w:cs="Arial"/>
          <w:lang w:val="en-US"/>
        </w:rPr>
      </w:pPr>
    </w:p>
    <w:p w:rsidR="00F24334" w:rsidRPr="001B07B9" w:rsidRDefault="00F24334" w:rsidP="00F24334">
      <w:pPr>
        <w:tabs>
          <w:tab w:val="left" w:pos="540"/>
        </w:tabs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ind w:left="720"/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tabs>
          <w:tab w:val="left" w:pos="540"/>
        </w:tabs>
        <w:ind w:left="540"/>
        <w:rPr>
          <w:rFonts w:ascii="Times New Roman" w:hAnsi="Times New Roman"/>
          <w:lang w:val="en-US"/>
        </w:rPr>
      </w:pPr>
    </w:p>
    <w:p w:rsidR="00F24334" w:rsidRPr="001B07B9" w:rsidRDefault="00F24334" w:rsidP="00F24334">
      <w:pPr>
        <w:ind w:firstLine="720"/>
        <w:rPr>
          <w:rFonts w:eastAsia="Arial" w:cs="Arial"/>
          <w:lang w:val="en-US"/>
        </w:rPr>
      </w:pPr>
    </w:p>
    <w:p w:rsidR="009E5BA5" w:rsidRPr="001B07B9" w:rsidRDefault="009E5BA5" w:rsidP="006F51F7">
      <w:pPr>
        <w:rPr>
          <w:lang w:val="en-US"/>
        </w:rPr>
      </w:pPr>
    </w:p>
    <w:sectPr w:rsidR="009E5BA5" w:rsidRPr="001B07B9" w:rsidSect="00BC3C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168" w:right="1440" w:bottom="187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6D" w:rsidRDefault="00F15F6D" w:rsidP="00FB6E33">
      <w:r>
        <w:separator/>
      </w:r>
    </w:p>
  </w:endnote>
  <w:endnote w:type="continuationSeparator" w:id="0">
    <w:p w:rsidR="00F15F6D" w:rsidRDefault="00F15F6D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Bahnschrift Light">
    <w:altName w:val="Gadug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omaine Sans T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CA" w:rsidRDefault="00E8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77" w:rsidRPr="009E5BA5" w:rsidRDefault="00E847CA" w:rsidP="00667F5D">
    <w:pPr>
      <w:pStyle w:val="Footer"/>
      <w:rPr>
        <w:rFonts w:ascii="Domaine Sans Text" w:hAnsi="Domaine Sans Text"/>
        <w:noProof/>
        <w:color w:val="000000" w:themeColor="text1"/>
        <w:sz w:val="17"/>
        <w:szCs w:val="17"/>
      </w:rPr>
    </w:pPr>
    <w:r w:rsidRPr="00E847CA">
      <w:rPr>
        <w:rFonts w:ascii="Domaine Sans Text" w:hAnsi="Domaine Sans Text"/>
        <w:noProof/>
        <w:color w:val="000000" w:themeColor="text1"/>
        <w:sz w:val="17"/>
        <w:szCs w:val="17"/>
        <w:lang w:val="en-US" w:eastAsia="en-US"/>
      </w:rPr>
      <w:drawing>
        <wp:inline distT="0" distB="0" distL="0" distR="0">
          <wp:extent cx="5457825" cy="646940"/>
          <wp:effectExtent l="0" t="0" r="0" b="1270"/>
          <wp:docPr id="2" name="Picture 2" descr="C:\Users\User\Desktop\2018\PROJECT\LOGO AND COMMUNICATION\NEW LOGO\01 CFC_EU_multimedia_goethe_LOGOS_color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PROJECT\LOGO AND COMMUNICATION\NEW LOGO\01 CFC_EU_multimedia_goethe_LOGOS_color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CA" w:rsidRDefault="00E84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6D" w:rsidRDefault="00F15F6D" w:rsidP="00FB6E33">
      <w:r>
        <w:separator/>
      </w:r>
    </w:p>
  </w:footnote>
  <w:footnote w:type="continuationSeparator" w:id="0">
    <w:p w:rsidR="00F15F6D" w:rsidRDefault="00F15F6D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CA" w:rsidRDefault="00E84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2D" w:rsidRPr="001B07B9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2B2C48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3F234FC" wp14:editId="6DE7843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19200" cy="1219200"/>
          <wp:effectExtent l="0" t="0" r="0" b="0"/>
          <wp:wrapNone/>
          <wp:docPr id="1" name="Picture 1" descr="D:\2018\dez's\culture for change\preview\CultureForChange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8\dez's\culture for change\preview\CultureForChange_logo_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71B" w:rsidRPr="001B07B9">
      <w:rPr>
        <w:rFonts w:ascii="Bahnschrift Light" w:hAnsi="Bahnschrift Light"/>
        <w:sz w:val="16"/>
        <w:szCs w:val="16"/>
        <w:lang w:val="en-US"/>
      </w:rPr>
      <w:t xml:space="preserve">                  </w:t>
    </w:r>
    <w:proofErr w:type="spellStart"/>
    <w:r w:rsidR="0031671B" w:rsidRPr="001B07B9">
      <w:rPr>
        <w:rFonts w:ascii="Bahnschrift Light" w:hAnsi="Bahnschrift Light"/>
        <w:sz w:val="16"/>
        <w:szCs w:val="16"/>
        <w:lang w:val="en-US"/>
      </w:rPr>
      <w:t>Qendra</w:t>
    </w:r>
    <w:proofErr w:type="spellEnd"/>
    <w:r w:rsidR="0031671B" w:rsidRPr="001B07B9">
      <w:rPr>
        <w:rFonts w:ascii="Bahnschrift Light" w:hAnsi="Bahnschrift Light"/>
        <w:sz w:val="16"/>
        <w:szCs w:val="16"/>
        <w:lang w:val="en-US"/>
      </w:rPr>
      <w:t xml:space="preserve"> MULTIMEDIA</w:t>
    </w:r>
  </w:p>
  <w:p w:rsidR="00652E2D" w:rsidRPr="001B07B9" w:rsidRDefault="00652E2D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</w:p>
  <w:p w:rsidR="00652E2D" w:rsidRPr="001B07B9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proofErr w:type="spellStart"/>
    <w:r w:rsidRPr="001B07B9">
      <w:rPr>
        <w:rFonts w:ascii="Bahnschrift Light" w:hAnsi="Bahnschrift Light"/>
        <w:sz w:val="16"/>
        <w:szCs w:val="16"/>
        <w:lang w:val="en-US"/>
      </w:rPr>
      <w:t>Sadik</w:t>
    </w:r>
    <w:proofErr w:type="spellEnd"/>
    <w:r w:rsidRPr="001B07B9">
      <w:rPr>
        <w:rFonts w:ascii="Bahnschrift Light" w:hAnsi="Bahnschrift Light"/>
        <w:sz w:val="16"/>
        <w:szCs w:val="16"/>
        <w:lang w:val="en-US"/>
      </w:rPr>
      <w:t xml:space="preserve"> </w:t>
    </w:r>
    <w:proofErr w:type="spellStart"/>
    <w:r w:rsidRPr="001B07B9">
      <w:rPr>
        <w:rFonts w:ascii="Bahnschrift Light" w:hAnsi="Bahnschrift Light"/>
        <w:sz w:val="16"/>
        <w:szCs w:val="16"/>
        <w:lang w:val="en-US"/>
      </w:rPr>
      <w:t>Bekteshi</w:t>
    </w:r>
    <w:proofErr w:type="spellEnd"/>
    <w:r w:rsidRPr="001B07B9">
      <w:rPr>
        <w:rFonts w:ascii="Bahnschrift Light" w:hAnsi="Bahnschrift Light"/>
        <w:sz w:val="16"/>
        <w:szCs w:val="16"/>
        <w:lang w:val="en-US"/>
      </w:rPr>
      <w:t xml:space="preserve"> St. No. 53</w:t>
    </w:r>
  </w:p>
  <w:p w:rsidR="00652E2D" w:rsidRPr="001B07B9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1B07B9">
      <w:rPr>
        <w:rFonts w:ascii="Bahnschrift Light" w:hAnsi="Bahnschrift Light"/>
        <w:sz w:val="16"/>
        <w:szCs w:val="16"/>
        <w:lang w:val="en-US"/>
      </w:rPr>
      <w:t>10000 Pristina, KOSOVO</w:t>
    </w:r>
  </w:p>
  <w:p w:rsidR="002B2C48" w:rsidRPr="001B07B9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r w:rsidRPr="001B07B9">
      <w:rPr>
        <w:rFonts w:ascii="Bahnschrift Light" w:hAnsi="Bahnschrift Light"/>
        <w:sz w:val="16"/>
        <w:szCs w:val="16"/>
        <w:lang w:val="en-US"/>
      </w:rPr>
      <w:t>Tel: +383 (0)</w:t>
    </w:r>
    <w:r w:rsidR="00F55DA1" w:rsidRPr="001B07B9">
      <w:rPr>
        <w:rFonts w:ascii="Bahnschrift Light" w:hAnsi="Bahnschrift Light"/>
        <w:sz w:val="16"/>
        <w:szCs w:val="16"/>
        <w:lang w:val="en-US"/>
      </w:rPr>
      <w:t xml:space="preserve"> </w:t>
    </w:r>
    <w:r w:rsidRPr="001B07B9">
      <w:rPr>
        <w:rFonts w:ascii="Bahnschrift Light" w:hAnsi="Bahnschrift Light"/>
        <w:sz w:val="16"/>
        <w:szCs w:val="16"/>
        <w:lang w:val="en-US"/>
      </w:rPr>
      <w:t>38 555 799</w:t>
    </w:r>
  </w:p>
  <w:p w:rsidR="00652E2D" w:rsidRPr="001B07B9" w:rsidRDefault="00F15F6D" w:rsidP="0031671B">
    <w:pPr>
      <w:pStyle w:val="Header"/>
      <w:ind w:left="3600"/>
      <w:jc w:val="right"/>
      <w:rPr>
        <w:rFonts w:ascii="Bahnschrift Light" w:hAnsi="Bahnschrift Light"/>
        <w:sz w:val="16"/>
        <w:szCs w:val="16"/>
        <w:lang w:val="en-US"/>
      </w:rPr>
    </w:pPr>
    <w:hyperlink r:id="rId2" w:history="1">
      <w:r w:rsidR="002B2C48" w:rsidRPr="001B07B9">
        <w:rPr>
          <w:rStyle w:val="Hyperlink"/>
          <w:rFonts w:ascii="Bahnschrift Light" w:hAnsi="Bahnschrift Light"/>
          <w:color w:val="auto"/>
          <w:sz w:val="16"/>
          <w:szCs w:val="16"/>
          <w:u w:val="none"/>
          <w:lang w:val="en-US"/>
        </w:rPr>
        <w:t>info@qendra.org</w:t>
      </w:r>
    </w:hyperlink>
  </w:p>
  <w:p w:rsidR="0031671B" w:rsidRPr="002B2C48" w:rsidRDefault="0031671B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  <w:r w:rsidRPr="002B2C48">
      <w:rPr>
        <w:rFonts w:ascii="Bahnschrift Light" w:hAnsi="Bahnschrift Light"/>
        <w:sz w:val="16"/>
        <w:szCs w:val="16"/>
      </w:rPr>
      <w:t>www.qendra.org</w:t>
    </w:r>
  </w:p>
  <w:p w:rsidR="00D93977" w:rsidRPr="00F01B03" w:rsidRDefault="00D93977" w:rsidP="0031671B">
    <w:pPr>
      <w:pStyle w:val="Header"/>
      <w:ind w:left="3600"/>
      <w:jc w:val="right"/>
      <w:rPr>
        <w:rFonts w:ascii="Bahnschrift Light" w:hAnsi="Bahnschrift Light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CA" w:rsidRDefault="00E8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9C8"/>
    <w:multiLevelType w:val="multilevel"/>
    <w:tmpl w:val="4830EAB2"/>
    <w:lvl w:ilvl="0">
      <w:start w:val="1"/>
      <w:numFmt w:val="bullet"/>
      <w:lvlText w:val="•"/>
      <w:lvlJc w:val="left"/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42769B"/>
    <w:multiLevelType w:val="multilevel"/>
    <w:tmpl w:val="D5A25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176DF3"/>
    <w:multiLevelType w:val="hybridMultilevel"/>
    <w:tmpl w:val="8ED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FAE73C4"/>
    <w:multiLevelType w:val="multilevel"/>
    <w:tmpl w:val="710AF5B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25878"/>
    <w:multiLevelType w:val="multilevel"/>
    <w:tmpl w:val="5F6882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4647DE"/>
    <w:multiLevelType w:val="multilevel"/>
    <w:tmpl w:val="81844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B532FA"/>
    <w:multiLevelType w:val="hybridMultilevel"/>
    <w:tmpl w:val="7778AF7C"/>
    <w:lvl w:ilvl="0" w:tplc="F6E8CF6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AB5678"/>
    <w:multiLevelType w:val="multilevel"/>
    <w:tmpl w:val="2288176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6400BC"/>
    <w:multiLevelType w:val="multilevel"/>
    <w:tmpl w:val="A2DAF96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330DE"/>
    <w:multiLevelType w:val="multilevel"/>
    <w:tmpl w:val="FB80F4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74D10"/>
    <w:multiLevelType w:val="hybridMultilevel"/>
    <w:tmpl w:val="504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272126"/>
    <w:multiLevelType w:val="hybridMultilevel"/>
    <w:tmpl w:val="9F26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3202"/>
    <w:multiLevelType w:val="multilevel"/>
    <w:tmpl w:val="4D3EA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7"/>
  </w:num>
  <w:num w:numId="11">
    <w:abstractNumId w:val="10"/>
  </w:num>
  <w:num w:numId="12">
    <w:abstractNumId w:val="16"/>
  </w:num>
  <w:num w:numId="13">
    <w:abstractNumId w:val="5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0025A1"/>
    <w:rsid w:val="00023822"/>
    <w:rsid w:val="00035C1D"/>
    <w:rsid w:val="0009342A"/>
    <w:rsid w:val="000A37F5"/>
    <w:rsid w:val="000B6010"/>
    <w:rsid w:val="000D3E03"/>
    <w:rsid w:val="000F2E6D"/>
    <w:rsid w:val="001425D2"/>
    <w:rsid w:val="001779E3"/>
    <w:rsid w:val="00190788"/>
    <w:rsid w:val="001B07B9"/>
    <w:rsid w:val="001D26A7"/>
    <w:rsid w:val="00217372"/>
    <w:rsid w:val="00257E00"/>
    <w:rsid w:val="00260ADF"/>
    <w:rsid w:val="00264592"/>
    <w:rsid w:val="002B06CE"/>
    <w:rsid w:val="002B2C48"/>
    <w:rsid w:val="002E2053"/>
    <w:rsid w:val="0031671B"/>
    <w:rsid w:val="00352BDB"/>
    <w:rsid w:val="003768E6"/>
    <w:rsid w:val="003D1FE9"/>
    <w:rsid w:val="00411CF0"/>
    <w:rsid w:val="0047062A"/>
    <w:rsid w:val="00481EE2"/>
    <w:rsid w:val="00486E3B"/>
    <w:rsid w:val="004979ED"/>
    <w:rsid w:val="004B5310"/>
    <w:rsid w:val="004F4F95"/>
    <w:rsid w:val="00537A94"/>
    <w:rsid w:val="00555102"/>
    <w:rsid w:val="00570D0C"/>
    <w:rsid w:val="0059276C"/>
    <w:rsid w:val="005961AE"/>
    <w:rsid w:val="005A3E89"/>
    <w:rsid w:val="005C4B81"/>
    <w:rsid w:val="005F5E6E"/>
    <w:rsid w:val="00652E2D"/>
    <w:rsid w:val="00667F5D"/>
    <w:rsid w:val="00697D30"/>
    <w:rsid w:val="006A5E55"/>
    <w:rsid w:val="006C1E99"/>
    <w:rsid w:val="006C1FD5"/>
    <w:rsid w:val="006C6857"/>
    <w:rsid w:val="006F51F7"/>
    <w:rsid w:val="007362A5"/>
    <w:rsid w:val="0073791B"/>
    <w:rsid w:val="00755805"/>
    <w:rsid w:val="00764207"/>
    <w:rsid w:val="00770583"/>
    <w:rsid w:val="007962B9"/>
    <w:rsid w:val="007E1AB5"/>
    <w:rsid w:val="007E62F7"/>
    <w:rsid w:val="00822851"/>
    <w:rsid w:val="008327A4"/>
    <w:rsid w:val="00844F40"/>
    <w:rsid w:val="00847452"/>
    <w:rsid w:val="008738B3"/>
    <w:rsid w:val="008B2389"/>
    <w:rsid w:val="008D0FA1"/>
    <w:rsid w:val="00923DDF"/>
    <w:rsid w:val="00932229"/>
    <w:rsid w:val="009801A9"/>
    <w:rsid w:val="009A34C4"/>
    <w:rsid w:val="009E5BA5"/>
    <w:rsid w:val="00A04FAC"/>
    <w:rsid w:val="00A61F8C"/>
    <w:rsid w:val="00A8764F"/>
    <w:rsid w:val="00A91D35"/>
    <w:rsid w:val="00AA18ED"/>
    <w:rsid w:val="00AC61C5"/>
    <w:rsid w:val="00AF0833"/>
    <w:rsid w:val="00B00807"/>
    <w:rsid w:val="00B0482C"/>
    <w:rsid w:val="00B32A25"/>
    <w:rsid w:val="00B55FAD"/>
    <w:rsid w:val="00B724CD"/>
    <w:rsid w:val="00BA2F5C"/>
    <w:rsid w:val="00BC39EE"/>
    <w:rsid w:val="00BC3C72"/>
    <w:rsid w:val="00BD281E"/>
    <w:rsid w:val="00BE5AEA"/>
    <w:rsid w:val="00C83B83"/>
    <w:rsid w:val="00CA292F"/>
    <w:rsid w:val="00CB63B7"/>
    <w:rsid w:val="00CC363E"/>
    <w:rsid w:val="00CC55DB"/>
    <w:rsid w:val="00CD7945"/>
    <w:rsid w:val="00D61CEC"/>
    <w:rsid w:val="00D93977"/>
    <w:rsid w:val="00DA4B3D"/>
    <w:rsid w:val="00DB2B17"/>
    <w:rsid w:val="00DE15BD"/>
    <w:rsid w:val="00E11270"/>
    <w:rsid w:val="00E7434C"/>
    <w:rsid w:val="00E80171"/>
    <w:rsid w:val="00E847CA"/>
    <w:rsid w:val="00F01B03"/>
    <w:rsid w:val="00F056C9"/>
    <w:rsid w:val="00F15F6D"/>
    <w:rsid w:val="00F17220"/>
    <w:rsid w:val="00F24334"/>
    <w:rsid w:val="00F32960"/>
    <w:rsid w:val="00F55DA1"/>
    <w:rsid w:val="00FA5F51"/>
    <w:rsid w:val="00FB6E33"/>
    <w:rsid w:val="00FC29F2"/>
    <w:rsid w:val="00FE0D56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128A18-A90F-45F3-9D09-8742210E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2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3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QendraMultimed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endra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EC59-5121-4DDA-96E0-D42EC39D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Windows User</cp:lastModifiedBy>
  <cp:revision>31</cp:revision>
  <dcterms:created xsi:type="dcterms:W3CDTF">2018-03-24T21:53:00Z</dcterms:created>
  <dcterms:modified xsi:type="dcterms:W3CDTF">2019-02-11T14:39:00Z</dcterms:modified>
</cp:coreProperties>
</file>